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7F2E" w:rsidRPr="00C63C4A" w:rsidRDefault="00107F2E" w:rsidP="001C48F6">
      <w:pPr>
        <w:adjustRightInd w:val="0"/>
        <w:snapToGrid w:val="0"/>
        <w:jc w:val="center"/>
        <w:rPr>
          <w:b/>
          <w:caps/>
          <w:lang w:eastAsia="ko-KR"/>
        </w:rPr>
      </w:pPr>
      <w:bookmarkStart w:id="0" w:name="_Toc231271620"/>
      <w:bookmarkStart w:id="1" w:name="_Toc230073828"/>
      <w:r w:rsidRPr="00C63C4A">
        <w:rPr>
          <w:b/>
          <w:caps/>
          <w:lang w:eastAsia="ko-KR"/>
        </w:rPr>
        <w:t xml:space="preserve">Chapter </w:t>
      </w:r>
      <w:r w:rsidR="00C63C4A" w:rsidRPr="00C63C4A">
        <w:rPr>
          <w:b/>
          <w:caps/>
          <w:lang w:eastAsia="ko-KR"/>
        </w:rPr>
        <w:t>18</w:t>
      </w:r>
    </w:p>
    <w:p w:rsidR="00107F2E" w:rsidRPr="00C63C4A" w:rsidRDefault="00107F2E" w:rsidP="001C48F6">
      <w:pPr>
        <w:adjustRightInd w:val="0"/>
        <w:snapToGrid w:val="0"/>
        <w:jc w:val="center"/>
        <w:rPr>
          <w:b/>
          <w:caps/>
          <w:lang w:eastAsia="ko-KR"/>
        </w:rPr>
      </w:pPr>
      <w:r w:rsidRPr="00C63C4A">
        <w:rPr>
          <w:b/>
          <w:caps/>
          <w:lang w:eastAsia="ko-KR"/>
        </w:rPr>
        <w:t>Institutional, general and final provisions</w:t>
      </w:r>
    </w:p>
    <w:p w:rsidR="00107F2E" w:rsidRPr="00C63C4A" w:rsidRDefault="00107F2E" w:rsidP="001C48F6">
      <w:pPr>
        <w:adjustRightInd w:val="0"/>
        <w:snapToGrid w:val="0"/>
        <w:jc w:val="center"/>
        <w:rPr>
          <w:lang w:eastAsia="ko-KR"/>
        </w:rPr>
      </w:pPr>
    </w:p>
    <w:p w:rsidR="00107F2E" w:rsidRPr="00C63C4A" w:rsidRDefault="00107F2E" w:rsidP="001C48F6">
      <w:pPr>
        <w:jc w:val="center"/>
        <w:rPr>
          <w:rFonts w:eastAsia="Times New Roman"/>
          <w:b/>
          <w:lang w:val="en-US"/>
        </w:rPr>
      </w:pPr>
      <w:r w:rsidRPr="00C63C4A">
        <w:rPr>
          <w:rFonts w:eastAsia="Times New Roman"/>
          <w:b/>
          <w:lang w:val="en-US"/>
        </w:rPr>
        <w:t xml:space="preserve">Article </w:t>
      </w:r>
      <w:r w:rsidR="00C63C4A" w:rsidRPr="00C63C4A">
        <w:rPr>
          <w:rFonts w:eastAsia="Times New Roman"/>
          <w:b/>
          <w:lang w:val="en-US"/>
        </w:rPr>
        <w:t>18</w:t>
      </w:r>
      <w:r w:rsidRPr="00C63C4A">
        <w:rPr>
          <w:rFonts w:eastAsia="Times New Roman"/>
          <w:b/>
          <w:lang w:val="en-US"/>
        </w:rPr>
        <w:t>.1</w:t>
      </w:r>
    </w:p>
    <w:p w:rsidR="00107F2E" w:rsidRPr="00C63C4A" w:rsidRDefault="001D5412" w:rsidP="001C48F6">
      <w:pPr>
        <w:jc w:val="center"/>
        <w:rPr>
          <w:rFonts w:eastAsia="Times New Roman"/>
          <w:b/>
          <w:lang w:val="en-US"/>
        </w:rPr>
      </w:pPr>
      <w:r w:rsidRPr="00C63C4A">
        <w:rPr>
          <w:rFonts w:eastAsia="Times New Roman"/>
          <w:b/>
          <w:lang w:val="en-US"/>
        </w:rPr>
        <w:t>Joint</w:t>
      </w:r>
      <w:r w:rsidR="00107F2E" w:rsidRPr="00C63C4A">
        <w:rPr>
          <w:rFonts w:eastAsia="Times New Roman"/>
          <w:b/>
          <w:lang w:val="en-US"/>
        </w:rPr>
        <w:t xml:space="preserve"> Committee</w:t>
      </w:r>
    </w:p>
    <w:bookmarkEnd w:id="0"/>
    <w:bookmarkEnd w:id="1"/>
    <w:p w:rsidR="00467833" w:rsidRPr="00C63C4A" w:rsidRDefault="00467833" w:rsidP="001C48F6">
      <w:pPr>
        <w:widowControl w:val="0"/>
        <w:adjustRightInd w:val="0"/>
        <w:snapToGrid w:val="0"/>
        <w:jc w:val="both"/>
        <w:rPr>
          <w:lang w:eastAsia="ko-KR"/>
        </w:rPr>
      </w:pPr>
    </w:p>
    <w:p w:rsidR="00467833" w:rsidRPr="00C63C4A" w:rsidRDefault="00467833" w:rsidP="001C48F6">
      <w:pPr>
        <w:widowControl w:val="0"/>
        <w:numPr>
          <w:ilvl w:val="0"/>
          <w:numId w:val="3"/>
        </w:numPr>
        <w:tabs>
          <w:tab w:val="left" w:pos="709"/>
        </w:tabs>
        <w:adjustRightInd w:val="0"/>
        <w:snapToGrid w:val="0"/>
        <w:ind w:left="720" w:hanging="720"/>
        <w:jc w:val="both"/>
        <w:rPr>
          <w:lang w:eastAsia="ko-KR"/>
        </w:rPr>
      </w:pPr>
      <w:r w:rsidRPr="00C63C4A">
        <w:t xml:space="preserve">The Parties hereby establish a </w:t>
      </w:r>
      <w:r w:rsidR="00435298" w:rsidRPr="00C63C4A">
        <w:t>Joint Committee</w:t>
      </w:r>
      <w:r w:rsidRPr="00C63C4A">
        <w:t xml:space="preserve"> comprising representatives of </w:t>
      </w:r>
      <w:r w:rsidR="00847E5D" w:rsidRPr="00C63C4A">
        <w:t>Singapore and Turkey</w:t>
      </w:r>
      <w:r w:rsidRPr="00C63C4A">
        <w:t>.</w:t>
      </w:r>
    </w:p>
    <w:p w:rsidR="00C46889" w:rsidRPr="00C63C4A" w:rsidRDefault="00C46889" w:rsidP="001C48F6">
      <w:pPr>
        <w:widowControl w:val="0"/>
        <w:adjustRightInd w:val="0"/>
        <w:snapToGrid w:val="0"/>
        <w:jc w:val="both"/>
        <w:rPr>
          <w:i/>
          <w:color w:val="4F81BD" w:themeColor="accent1"/>
          <w:lang w:eastAsia="ko-KR"/>
        </w:rPr>
      </w:pPr>
    </w:p>
    <w:p w:rsidR="00467833" w:rsidRPr="00C63C4A" w:rsidRDefault="009D6EFD" w:rsidP="001C48F6">
      <w:pPr>
        <w:widowControl w:val="0"/>
        <w:numPr>
          <w:ilvl w:val="0"/>
          <w:numId w:val="3"/>
        </w:numPr>
        <w:tabs>
          <w:tab w:val="clear" w:pos="0"/>
          <w:tab w:val="num" w:pos="709"/>
        </w:tabs>
        <w:adjustRightInd w:val="0"/>
        <w:snapToGrid w:val="0"/>
        <w:ind w:left="720" w:hanging="720"/>
        <w:jc w:val="both"/>
        <w:rPr>
          <w:lang w:eastAsia="ko-KR"/>
        </w:rPr>
      </w:pPr>
      <w:r w:rsidRPr="00C63C4A">
        <w:t xml:space="preserve">The first meeting of the </w:t>
      </w:r>
      <w:r w:rsidR="00435298" w:rsidRPr="00C63C4A">
        <w:t>Joint Committee</w:t>
      </w:r>
      <w:r w:rsidRPr="00C63C4A">
        <w:t xml:space="preserve"> shall be held </w:t>
      </w:r>
      <w:r w:rsidR="00D7423A" w:rsidRPr="00C63C4A">
        <w:t>within one year</w:t>
      </w:r>
      <w:r w:rsidRPr="00C63C4A">
        <w:t xml:space="preserve"> after the entry into force of this Agreement. </w:t>
      </w:r>
      <w:r w:rsidR="00467833" w:rsidRPr="00C63C4A">
        <w:t>The</w:t>
      </w:r>
      <w:r w:rsidRPr="00C63C4A">
        <w:t>reafter, the</w:t>
      </w:r>
      <w:r w:rsidR="00812FF2" w:rsidRPr="00C63C4A">
        <w:t xml:space="preserve"> </w:t>
      </w:r>
      <w:r w:rsidR="00435298" w:rsidRPr="00C63C4A">
        <w:t>Joint Committee</w:t>
      </w:r>
      <w:r w:rsidR="00467833" w:rsidRPr="00C63C4A">
        <w:t xml:space="preserve"> shall meet every two years</w:t>
      </w:r>
      <w:r w:rsidR="00812FF2" w:rsidRPr="00C63C4A">
        <w:t xml:space="preserve"> </w:t>
      </w:r>
      <w:r w:rsidR="00467833" w:rsidRPr="00C63C4A">
        <w:t xml:space="preserve">in Singapore </w:t>
      </w:r>
      <w:r w:rsidR="001901FA" w:rsidRPr="00C63C4A">
        <w:t xml:space="preserve">or </w:t>
      </w:r>
      <w:r w:rsidR="00200472" w:rsidRPr="00C63C4A">
        <w:t>Turkey</w:t>
      </w:r>
      <w:r w:rsidR="001901FA" w:rsidRPr="00C63C4A">
        <w:t xml:space="preserve"> </w:t>
      </w:r>
      <w:r w:rsidR="00467833" w:rsidRPr="00C63C4A">
        <w:t>alternately</w:t>
      </w:r>
      <w:r w:rsidR="00200472" w:rsidRPr="00C63C4A">
        <w:t>, unl</w:t>
      </w:r>
      <w:r w:rsidR="00DA7F14" w:rsidRPr="00C63C4A">
        <w:t>ess the Parties agree otherwise</w:t>
      </w:r>
      <w:r w:rsidR="00467833" w:rsidRPr="00C63C4A">
        <w:rPr>
          <w:lang w:eastAsia="ko-KR"/>
        </w:rPr>
        <w:t>.</w:t>
      </w:r>
      <w:r w:rsidR="00812FF2" w:rsidRPr="00C63C4A">
        <w:rPr>
          <w:lang w:eastAsia="ko-KR"/>
        </w:rPr>
        <w:t xml:space="preserve"> </w:t>
      </w:r>
      <w:r w:rsidR="00467833" w:rsidRPr="00C63C4A">
        <w:t>The</w:t>
      </w:r>
      <w:r w:rsidR="00812FF2" w:rsidRPr="00C63C4A">
        <w:t xml:space="preserve"> </w:t>
      </w:r>
      <w:r w:rsidR="00435298" w:rsidRPr="00C63C4A">
        <w:t>Joint Committee</w:t>
      </w:r>
      <w:r w:rsidR="00467833" w:rsidRPr="00C63C4A">
        <w:t xml:space="preserve"> shall be </w:t>
      </w:r>
      <w:r w:rsidR="00D10FAA" w:rsidRPr="00C63C4A">
        <w:t>co-chaired</w:t>
      </w:r>
      <w:r w:rsidR="00467833" w:rsidRPr="00C63C4A">
        <w:rPr>
          <w:color w:val="0070C0"/>
        </w:rPr>
        <w:t xml:space="preserve"> </w:t>
      </w:r>
      <w:r w:rsidR="00467833" w:rsidRPr="00C63C4A">
        <w:t xml:space="preserve">by </w:t>
      </w:r>
      <w:r w:rsidR="0089265B" w:rsidRPr="00C63C4A">
        <w:t>the representatives appointed by Singapore and Turkey</w:t>
      </w:r>
      <w:r w:rsidR="00467833" w:rsidRPr="00C63C4A">
        <w:rPr>
          <w:lang w:eastAsia="ko-KR"/>
        </w:rPr>
        <w:t xml:space="preserve">. </w:t>
      </w:r>
      <w:r w:rsidR="00467833" w:rsidRPr="00C63C4A">
        <w:t xml:space="preserve">The </w:t>
      </w:r>
      <w:r w:rsidR="00435298" w:rsidRPr="00C63C4A">
        <w:t>Joint Committee</w:t>
      </w:r>
      <w:r w:rsidR="00467833" w:rsidRPr="00C63C4A">
        <w:t xml:space="preserve"> shall agree on its meeting schedule and set its agenda.</w:t>
      </w:r>
      <w:r w:rsidR="00E21CF9" w:rsidRPr="00C63C4A">
        <w:t xml:space="preserve"> </w:t>
      </w:r>
    </w:p>
    <w:p w:rsidR="00C11084" w:rsidRPr="00C63C4A" w:rsidRDefault="00C11084" w:rsidP="001C48F6">
      <w:pPr>
        <w:pStyle w:val="ListeParagraf"/>
        <w:ind w:left="567" w:hanging="567"/>
        <w:jc w:val="both"/>
        <w:rPr>
          <w:i/>
          <w:color w:val="4F81BD" w:themeColor="accent1"/>
          <w:lang w:eastAsia="ko-KR"/>
        </w:rPr>
      </w:pPr>
    </w:p>
    <w:p w:rsidR="00467833" w:rsidRPr="00C63C4A" w:rsidRDefault="00467833" w:rsidP="001C48F6">
      <w:pPr>
        <w:widowControl w:val="0"/>
        <w:numPr>
          <w:ilvl w:val="0"/>
          <w:numId w:val="3"/>
        </w:numPr>
        <w:tabs>
          <w:tab w:val="left" w:pos="709"/>
        </w:tabs>
        <w:adjustRightInd w:val="0"/>
        <w:snapToGrid w:val="0"/>
        <w:ind w:left="720" w:hanging="720"/>
        <w:jc w:val="both"/>
      </w:pPr>
      <w:r w:rsidRPr="00C63C4A">
        <w:t xml:space="preserve">The </w:t>
      </w:r>
      <w:r w:rsidR="00435298" w:rsidRPr="00C63C4A">
        <w:t>Joint Committee</w:t>
      </w:r>
      <w:r w:rsidRPr="00C63C4A">
        <w:t xml:space="preserve"> shall:</w:t>
      </w:r>
    </w:p>
    <w:p w:rsidR="00467833" w:rsidRPr="00C63C4A" w:rsidRDefault="00467833" w:rsidP="001C48F6">
      <w:pPr>
        <w:widowControl w:val="0"/>
        <w:adjustRightInd w:val="0"/>
        <w:snapToGrid w:val="0"/>
        <w:jc w:val="both"/>
        <w:rPr>
          <w:lang w:eastAsia="ko-KR"/>
        </w:rPr>
      </w:pPr>
    </w:p>
    <w:p w:rsidR="00467833" w:rsidRPr="00C63C4A" w:rsidRDefault="00467833" w:rsidP="001C48F6">
      <w:pPr>
        <w:widowControl w:val="0"/>
        <w:numPr>
          <w:ilvl w:val="0"/>
          <w:numId w:val="12"/>
        </w:numPr>
        <w:tabs>
          <w:tab w:val="clear" w:pos="1080"/>
        </w:tabs>
        <w:autoSpaceDE w:val="0"/>
        <w:autoSpaceDN w:val="0"/>
        <w:adjustRightInd w:val="0"/>
        <w:snapToGrid w:val="0"/>
        <w:ind w:left="1440" w:hanging="720"/>
        <w:jc w:val="both"/>
      </w:pPr>
      <w:r w:rsidRPr="00C63C4A">
        <w:rPr>
          <w:lang w:eastAsia="ko-KR"/>
        </w:rPr>
        <w:t>e</w:t>
      </w:r>
      <w:r w:rsidRPr="00C63C4A">
        <w:t xml:space="preserve">nsure that </w:t>
      </w:r>
      <w:r w:rsidRPr="00C63C4A">
        <w:rPr>
          <w:lang w:eastAsia="ko-KR"/>
        </w:rPr>
        <w:t>this</w:t>
      </w:r>
      <w:r w:rsidRPr="00C63C4A">
        <w:t xml:space="preserve"> Agreement operates properly;</w:t>
      </w:r>
    </w:p>
    <w:p w:rsidR="00467833" w:rsidRPr="00C63C4A" w:rsidRDefault="00467833" w:rsidP="001C48F6">
      <w:pPr>
        <w:widowControl w:val="0"/>
        <w:tabs>
          <w:tab w:val="left" w:pos="4776"/>
        </w:tabs>
        <w:autoSpaceDE w:val="0"/>
        <w:autoSpaceDN w:val="0"/>
        <w:adjustRightInd w:val="0"/>
        <w:snapToGrid w:val="0"/>
        <w:ind w:left="1134" w:hanging="414"/>
        <w:jc w:val="both"/>
        <w:rPr>
          <w:lang w:eastAsia="ko-KR"/>
        </w:rPr>
      </w:pPr>
    </w:p>
    <w:p w:rsidR="00467833" w:rsidRPr="00C63C4A" w:rsidRDefault="00467833" w:rsidP="001C48F6">
      <w:pPr>
        <w:widowControl w:val="0"/>
        <w:numPr>
          <w:ilvl w:val="0"/>
          <w:numId w:val="12"/>
        </w:numPr>
        <w:tabs>
          <w:tab w:val="clear" w:pos="1080"/>
        </w:tabs>
        <w:autoSpaceDE w:val="0"/>
        <w:autoSpaceDN w:val="0"/>
        <w:adjustRightInd w:val="0"/>
        <w:snapToGrid w:val="0"/>
        <w:ind w:left="1440" w:hanging="720"/>
        <w:jc w:val="both"/>
      </w:pPr>
      <w:r w:rsidRPr="00C63C4A">
        <w:rPr>
          <w:lang w:eastAsia="ko-KR"/>
        </w:rPr>
        <w:t>s</w:t>
      </w:r>
      <w:r w:rsidRPr="00C63C4A">
        <w:t>upervise and facilitate the implementation and application of this Agreement, and further its general aims;</w:t>
      </w:r>
    </w:p>
    <w:p w:rsidR="00467833" w:rsidRPr="00C63C4A" w:rsidRDefault="00467833" w:rsidP="001C48F6">
      <w:pPr>
        <w:widowControl w:val="0"/>
        <w:adjustRightInd w:val="0"/>
        <w:snapToGrid w:val="0"/>
        <w:ind w:left="1134" w:hanging="414"/>
        <w:jc w:val="both"/>
        <w:rPr>
          <w:lang w:eastAsia="ko-KR"/>
        </w:rPr>
      </w:pPr>
    </w:p>
    <w:p w:rsidR="00467833" w:rsidRPr="00C63C4A" w:rsidRDefault="00467833" w:rsidP="001C48F6">
      <w:pPr>
        <w:widowControl w:val="0"/>
        <w:numPr>
          <w:ilvl w:val="0"/>
          <w:numId w:val="12"/>
        </w:numPr>
        <w:tabs>
          <w:tab w:val="clear" w:pos="1080"/>
        </w:tabs>
        <w:autoSpaceDE w:val="0"/>
        <w:autoSpaceDN w:val="0"/>
        <w:adjustRightInd w:val="0"/>
        <w:snapToGrid w:val="0"/>
        <w:ind w:left="1440" w:hanging="720"/>
        <w:jc w:val="both"/>
        <w:rPr>
          <w:lang w:eastAsia="ko-KR"/>
        </w:rPr>
      </w:pPr>
      <w:r w:rsidRPr="00C63C4A">
        <w:rPr>
          <w:lang w:eastAsia="ko-KR"/>
        </w:rPr>
        <w:t>s</w:t>
      </w:r>
      <w:r w:rsidRPr="00C63C4A">
        <w:t xml:space="preserve">upervise the work of all </w:t>
      </w:r>
      <w:r w:rsidR="005547FD" w:rsidRPr="00C63C4A">
        <w:t>sub-</w:t>
      </w:r>
      <w:r w:rsidRPr="00C63C4A">
        <w:t xml:space="preserve">committees, working groups and other bodies established under this Agreement; </w:t>
      </w:r>
    </w:p>
    <w:p w:rsidR="00467833" w:rsidRPr="00C63C4A" w:rsidRDefault="00467833" w:rsidP="001C48F6">
      <w:pPr>
        <w:widowControl w:val="0"/>
        <w:tabs>
          <w:tab w:val="left" w:pos="1440"/>
        </w:tabs>
        <w:autoSpaceDE w:val="0"/>
        <w:autoSpaceDN w:val="0"/>
        <w:adjustRightInd w:val="0"/>
        <w:snapToGrid w:val="0"/>
        <w:ind w:left="1134" w:hanging="414"/>
        <w:jc w:val="both"/>
      </w:pPr>
    </w:p>
    <w:p w:rsidR="00467833" w:rsidRPr="00C63C4A" w:rsidRDefault="00467833" w:rsidP="001C48F6">
      <w:pPr>
        <w:widowControl w:val="0"/>
        <w:numPr>
          <w:ilvl w:val="0"/>
          <w:numId w:val="12"/>
        </w:numPr>
        <w:tabs>
          <w:tab w:val="clear" w:pos="1080"/>
        </w:tabs>
        <w:autoSpaceDE w:val="0"/>
        <w:autoSpaceDN w:val="0"/>
        <w:adjustRightInd w:val="0"/>
        <w:snapToGrid w:val="0"/>
        <w:ind w:left="1440" w:hanging="720"/>
        <w:jc w:val="both"/>
        <w:rPr>
          <w:lang w:eastAsia="ko-KR"/>
        </w:rPr>
      </w:pPr>
      <w:r w:rsidRPr="00C63C4A">
        <w:rPr>
          <w:lang w:eastAsia="ko-KR"/>
        </w:rPr>
        <w:t>c</w:t>
      </w:r>
      <w:r w:rsidRPr="00C63C4A">
        <w:t>onsider ways to further enhance trade relations between the Parties</w:t>
      </w:r>
      <w:r w:rsidRPr="00C63C4A">
        <w:rPr>
          <w:lang w:eastAsia="ko-KR"/>
        </w:rPr>
        <w:t>;</w:t>
      </w:r>
    </w:p>
    <w:p w:rsidR="00467833" w:rsidRPr="00C63C4A" w:rsidRDefault="00467833" w:rsidP="001C48F6">
      <w:pPr>
        <w:widowControl w:val="0"/>
        <w:adjustRightInd w:val="0"/>
        <w:snapToGrid w:val="0"/>
        <w:ind w:left="1134" w:hanging="414"/>
        <w:jc w:val="both"/>
        <w:rPr>
          <w:lang w:eastAsia="ko-KR"/>
        </w:rPr>
      </w:pPr>
    </w:p>
    <w:p w:rsidR="00467833" w:rsidRPr="00C63C4A" w:rsidRDefault="00467833" w:rsidP="001C48F6">
      <w:pPr>
        <w:widowControl w:val="0"/>
        <w:numPr>
          <w:ilvl w:val="0"/>
          <w:numId w:val="12"/>
        </w:numPr>
        <w:tabs>
          <w:tab w:val="clear" w:pos="1080"/>
        </w:tabs>
        <w:autoSpaceDE w:val="0"/>
        <w:autoSpaceDN w:val="0"/>
        <w:adjustRightInd w:val="0"/>
        <w:snapToGrid w:val="0"/>
        <w:ind w:left="1440" w:hanging="720"/>
        <w:jc w:val="both"/>
      </w:pPr>
      <w:r w:rsidRPr="00C63C4A">
        <w:rPr>
          <w:lang w:eastAsia="ko-KR"/>
        </w:rPr>
        <w:t>w</w:t>
      </w:r>
      <w:r w:rsidRPr="00C63C4A">
        <w:t xml:space="preserve">ithout prejudice to Chapter </w:t>
      </w:r>
      <w:r w:rsidR="00C63C4A" w:rsidRPr="00C63C4A">
        <w:rPr>
          <w:rFonts w:eastAsia="Calibri"/>
          <w:color w:val="000000" w:themeColor="text1"/>
          <w:lang w:eastAsia="en-US"/>
        </w:rPr>
        <w:t>1</w:t>
      </w:r>
      <w:r w:rsidR="00C63C4A">
        <w:rPr>
          <w:rFonts w:eastAsia="Calibri"/>
          <w:color w:val="000000" w:themeColor="text1"/>
          <w:lang w:eastAsia="en-US"/>
        </w:rPr>
        <w:t>7</w:t>
      </w:r>
      <w:r w:rsidR="00C63C4A" w:rsidRPr="00C63C4A">
        <w:rPr>
          <w:rFonts w:eastAsia="Calibri"/>
          <w:color w:val="000000" w:themeColor="text1"/>
          <w:lang w:eastAsia="en-US"/>
        </w:rPr>
        <w:t xml:space="preserve"> </w:t>
      </w:r>
      <w:r w:rsidR="008F4BD3" w:rsidRPr="00C63C4A">
        <w:rPr>
          <w:rFonts w:eastAsia="Calibri"/>
          <w:color w:val="000000" w:themeColor="text1"/>
          <w:lang w:eastAsia="en-US"/>
        </w:rPr>
        <w:t>(Dispute Settlement)</w:t>
      </w:r>
      <w:r w:rsidRPr="00C63C4A">
        <w:t>, seek to solve problems which might arise in areas covered by this Agreement; and</w:t>
      </w:r>
    </w:p>
    <w:p w:rsidR="00717711" w:rsidRPr="00C63C4A" w:rsidRDefault="00717711" w:rsidP="001C48F6">
      <w:pPr>
        <w:widowControl w:val="0"/>
        <w:autoSpaceDE w:val="0"/>
        <w:autoSpaceDN w:val="0"/>
        <w:adjustRightInd w:val="0"/>
        <w:snapToGrid w:val="0"/>
        <w:ind w:left="1134" w:hanging="414"/>
        <w:jc w:val="both"/>
        <w:rPr>
          <w:lang w:eastAsia="ko-KR"/>
        </w:rPr>
      </w:pPr>
    </w:p>
    <w:p w:rsidR="00467833" w:rsidRPr="00C63C4A" w:rsidRDefault="00467833" w:rsidP="001C48F6">
      <w:pPr>
        <w:widowControl w:val="0"/>
        <w:autoSpaceDE w:val="0"/>
        <w:autoSpaceDN w:val="0"/>
        <w:adjustRightInd w:val="0"/>
        <w:snapToGrid w:val="0"/>
        <w:ind w:left="1440" w:hanging="720"/>
        <w:jc w:val="both"/>
        <w:rPr>
          <w:strike/>
          <w:lang w:eastAsia="ko-KR"/>
        </w:rPr>
      </w:pPr>
      <w:r w:rsidRPr="00C63C4A">
        <w:rPr>
          <w:lang w:eastAsia="ko-KR"/>
        </w:rPr>
        <w:t>(f)</w:t>
      </w:r>
      <w:r w:rsidRPr="00C63C4A">
        <w:rPr>
          <w:lang w:eastAsia="ko-KR"/>
        </w:rPr>
        <w:tab/>
        <w:t>c</w:t>
      </w:r>
      <w:r w:rsidRPr="00C63C4A">
        <w:t>onsider any other matter of interest relating to an area covered by this Agreement.</w:t>
      </w:r>
    </w:p>
    <w:p w:rsidR="00467833" w:rsidRPr="00C63C4A" w:rsidRDefault="00467833" w:rsidP="001C48F6">
      <w:pPr>
        <w:widowControl w:val="0"/>
        <w:adjustRightInd w:val="0"/>
        <w:snapToGrid w:val="0"/>
        <w:jc w:val="both"/>
        <w:rPr>
          <w:lang w:eastAsia="ko-KR"/>
        </w:rPr>
      </w:pPr>
    </w:p>
    <w:p w:rsidR="00467833" w:rsidRPr="00C63C4A" w:rsidRDefault="00467833" w:rsidP="001C48F6">
      <w:pPr>
        <w:widowControl w:val="0"/>
        <w:numPr>
          <w:ilvl w:val="0"/>
          <w:numId w:val="3"/>
        </w:numPr>
        <w:tabs>
          <w:tab w:val="clear" w:pos="0"/>
          <w:tab w:val="num" w:pos="709"/>
        </w:tabs>
        <w:adjustRightInd w:val="0"/>
        <w:snapToGrid w:val="0"/>
        <w:ind w:left="720" w:hanging="720"/>
        <w:jc w:val="both"/>
      </w:pPr>
      <w:r w:rsidRPr="00C63C4A">
        <w:t xml:space="preserve">The </w:t>
      </w:r>
      <w:r w:rsidR="00435298" w:rsidRPr="00C63C4A">
        <w:t>Joint Committee</w:t>
      </w:r>
      <w:r w:rsidRPr="00C63C4A">
        <w:t xml:space="preserve"> may:</w:t>
      </w:r>
    </w:p>
    <w:p w:rsidR="00467833" w:rsidRPr="00C63C4A" w:rsidRDefault="00467833" w:rsidP="001C48F6">
      <w:pPr>
        <w:widowControl w:val="0"/>
        <w:adjustRightInd w:val="0"/>
        <w:snapToGrid w:val="0"/>
        <w:ind w:left="567" w:hanging="1134"/>
        <w:jc w:val="both"/>
        <w:rPr>
          <w:lang w:eastAsia="ko-KR"/>
        </w:rPr>
      </w:pPr>
    </w:p>
    <w:p w:rsidR="00C63C4A" w:rsidRPr="00C63C4A" w:rsidRDefault="00467833" w:rsidP="001C48F6">
      <w:pPr>
        <w:pStyle w:val="ListeParagraf"/>
        <w:numPr>
          <w:ilvl w:val="0"/>
          <w:numId w:val="30"/>
        </w:numPr>
        <w:ind w:left="1440" w:hanging="720"/>
        <w:rPr>
          <w:color w:val="000000" w:themeColor="text1"/>
        </w:rPr>
      </w:pPr>
      <w:r w:rsidRPr="00C63C4A">
        <w:rPr>
          <w:lang w:eastAsia="ko-KR"/>
        </w:rPr>
        <w:t>decide to e</w:t>
      </w:r>
      <w:r w:rsidRPr="00C63C4A">
        <w:t>stablish</w:t>
      </w:r>
      <w:r w:rsidR="00532CDF" w:rsidRPr="00C63C4A">
        <w:t xml:space="preserve"> or dissolve </w:t>
      </w:r>
      <w:r w:rsidR="005547FD" w:rsidRPr="00C63C4A">
        <w:t>sub-</w:t>
      </w:r>
      <w:r w:rsidR="00532CDF" w:rsidRPr="00C63C4A">
        <w:t xml:space="preserve">committees, or </w:t>
      </w:r>
      <w:r w:rsidRPr="00C63C4A">
        <w:t xml:space="preserve">allocate </w:t>
      </w:r>
      <w:r w:rsidRPr="00C63C4A">
        <w:rPr>
          <w:color w:val="000000" w:themeColor="text1"/>
        </w:rPr>
        <w:t>responsibilities to</w:t>
      </w:r>
      <w:r w:rsidR="00532CDF" w:rsidRPr="00C63C4A">
        <w:rPr>
          <w:color w:val="000000" w:themeColor="text1"/>
        </w:rPr>
        <w:t xml:space="preserve"> them</w:t>
      </w:r>
      <w:r w:rsidRPr="00C63C4A">
        <w:rPr>
          <w:lang w:eastAsia="ko-KR"/>
        </w:rPr>
        <w:t>;</w:t>
      </w:r>
    </w:p>
    <w:p w:rsidR="00C63C4A" w:rsidRPr="00C63C4A" w:rsidRDefault="00C63C4A" w:rsidP="001C48F6">
      <w:pPr>
        <w:pStyle w:val="ListeParagraf"/>
        <w:widowControl w:val="0"/>
        <w:autoSpaceDE w:val="0"/>
        <w:autoSpaceDN w:val="0"/>
        <w:adjustRightInd w:val="0"/>
        <w:snapToGrid w:val="0"/>
        <w:ind w:left="1440"/>
        <w:jc w:val="both"/>
        <w:rPr>
          <w:color w:val="000000" w:themeColor="text1"/>
        </w:rPr>
      </w:pPr>
    </w:p>
    <w:p w:rsidR="00C63C4A" w:rsidRPr="00C63C4A" w:rsidRDefault="00467833" w:rsidP="001C48F6">
      <w:pPr>
        <w:pStyle w:val="ListeParagraf"/>
        <w:numPr>
          <w:ilvl w:val="0"/>
          <w:numId w:val="30"/>
        </w:numPr>
        <w:ind w:left="1440" w:hanging="720"/>
      </w:pPr>
      <w:r w:rsidRPr="00C63C4A">
        <w:rPr>
          <w:lang w:eastAsia="ko-KR"/>
        </w:rPr>
        <w:t>communicate with all interested parties including private sector and civil society organisations</w:t>
      </w:r>
      <w:r w:rsidRPr="00C63C4A">
        <w:t>;</w:t>
      </w:r>
    </w:p>
    <w:p w:rsidR="00C63C4A" w:rsidRDefault="00C63C4A" w:rsidP="001C48F6">
      <w:pPr>
        <w:widowControl w:val="0"/>
        <w:autoSpaceDE w:val="0"/>
        <w:autoSpaceDN w:val="0"/>
        <w:adjustRightInd w:val="0"/>
        <w:snapToGrid w:val="0"/>
        <w:jc w:val="both"/>
        <w:rPr>
          <w:lang w:eastAsia="ko-KR"/>
        </w:rPr>
      </w:pPr>
    </w:p>
    <w:p w:rsidR="00F74C17" w:rsidRPr="00C63C4A" w:rsidRDefault="00E31654" w:rsidP="001C48F6">
      <w:pPr>
        <w:pStyle w:val="ListeParagraf"/>
        <w:numPr>
          <w:ilvl w:val="0"/>
          <w:numId w:val="30"/>
        </w:numPr>
        <w:ind w:left="1440" w:hanging="720"/>
        <w:rPr>
          <w:color w:val="FF0000"/>
          <w:lang w:eastAsia="ko-KR"/>
        </w:rPr>
      </w:pPr>
      <w:r w:rsidRPr="00C63C4A">
        <w:rPr>
          <w:lang w:eastAsia="ko-KR"/>
        </w:rPr>
        <w:t>take decisions in the matters related to this Agreement, including decisions to adopt any amendment to this Agreement</w:t>
      </w:r>
      <w:r w:rsidR="007B58A4" w:rsidRPr="00C63C4A">
        <w:rPr>
          <w:lang w:eastAsia="ko-KR"/>
        </w:rPr>
        <w:t>;</w:t>
      </w:r>
    </w:p>
    <w:p w:rsidR="005323FE" w:rsidRPr="00C63C4A" w:rsidRDefault="005323FE" w:rsidP="001C48F6">
      <w:pPr>
        <w:rPr>
          <w:color w:val="00B0F0"/>
        </w:rPr>
      </w:pPr>
    </w:p>
    <w:p w:rsidR="00467833" w:rsidRPr="00C63C4A" w:rsidRDefault="00554BC0" w:rsidP="001C48F6">
      <w:pPr>
        <w:pStyle w:val="ListeParagraf"/>
        <w:widowControl w:val="0"/>
        <w:numPr>
          <w:ilvl w:val="0"/>
          <w:numId w:val="30"/>
        </w:numPr>
        <w:autoSpaceDE w:val="0"/>
        <w:autoSpaceDN w:val="0"/>
        <w:adjustRightInd w:val="0"/>
        <w:snapToGrid w:val="0"/>
        <w:ind w:left="1440" w:hanging="720"/>
        <w:jc w:val="both"/>
      </w:pPr>
      <w:r w:rsidRPr="00C63C4A">
        <w:t xml:space="preserve">modify this agreement </w:t>
      </w:r>
      <w:r w:rsidR="00E31654" w:rsidRPr="00C63C4A">
        <w:t xml:space="preserve">where the Joint Committee is specifically empowered to </w:t>
      </w:r>
      <w:r w:rsidR="00786CC0" w:rsidRPr="00C63C4A">
        <w:t>do so</w:t>
      </w:r>
      <w:r w:rsidR="00467833" w:rsidRPr="00C63C4A">
        <w:t>;</w:t>
      </w:r>
      <w:r w:rsidR="00C9560F" w:rsidRPr="00C63C4A">
        <w:t xml:space="preserve"> </w:t>
      </w:r>
    </w:p>
    <w:p w:rsidR="00C63C4A" w:rsidRPr="00C63C4A" w:rsidRDefault="00C63C4A" w:rsidP="001C48F6">
      <w:pPr>
        <w:widowControl w:val="0"/>
        <w:tabs>
          <w:tab w:val="num" w:pos="0"/>
        </w:tabs>
        <w:autoSpaceDE w:val="0"/>
        <w:autoSpaceDN w:val="0"/>
        <w:adjustRightInd w:val="0"/>
        <w:snapToGrid w:val="0"/>
        <w:jc w:val="both"/>
        <w:rPr>
          <w:color w:val="4F81BD" w:themeColor="accent1"/>
          <w:lang w:eastAsia="en-US"/>
        </w:rPr>
      </w:pPr>
    </w:p>
    <w:p w:rsidR="00467833" w:rsidRPr="00C63C4A" w:rsidRDefault="00467833" w:rsidP="001C48F6">
      <w:pPr>
        <w:pStyle w:val="ListeParagraf"/>
        <w:widowControl w:val="0"/>
        <w:numPr>
          <w:ilvl w:val="0"/>
          <w:numId w:val="30"/>
        </w:numPr>
        <w:autoSpaceDE w:val="0"/>
        <w:autoSpaceDN w:val="0"/>
        <w:adjustRightInd w:val="0"/>
        <w:snapToGrid w:val="0"/>
        <w:ind w:left="1440" w:hanging="720"/>
        <w:jc w:val="both"/>
      </w:pPr>
      <w:r w:rsidRPr="00EC0605">
        <w:rPr>
          <w:color w:val="000000" w:themeColor="text1"/>
          <w:lang w:eastAsia="ko-KR"/>
        </w:rPr>
        <w:lastRenderedPageBreak/>
        <w:t>a</w:t>
      </w:r>
      <w:r w:rsidRPr="00EC0605">
        <w:rPr>
          <w:color w:val="000000" w:themeColor="text1"/>
        </w:rPr>
        <w:t>dopt interpretations of the provisions of this Agreement</w:t>
      </w:r>
      <w:r w:rsidR="00883FC7" w:rsidRPr="00C63C4A">
        <w:t>,</w:t>
      </w:r>
      <w:r w:rsidR="001670E8" w:rsidRPr="00C63C4A">
        <w:t xml:space="preserve"> </w:t>
      </w:r>
      <w:r w:rsidR="008F4BD3" w:rsidRPr="00EC0605">
        <w:rPr>
          <w:rFonts w:eastAsia="Calibri"/>
          <w:lang w:eastAsia="en-US"/>
        </w:rPr>
        <w:t>which</w:t>
      </w:r>
      <w:r w:rsidR="00555A6D" w:rsidRPr="00C63C4A">
        <w:t xml:space="preserve"> shall be binding on </w:t>
      </w:r>
      <w:r w:rsidR="008F4BD3" w:rsidRPr="00EC0605">
        <w:rPr>
          <w:rFonts w:eastAsia="Calibri"/>
          <w:lang w:eastAsia="en-US"/>
        </w:rPr>
        <w:t>the Parties and</w:t>
      </w:r>
      <w:r w:rsidR="00ED1B3E" w:rsidRPr="00EC0605">
        <w:rPr>
          <w:rFonts w:eastAsia="Calibri"/>
          <w:lang w:eastAsia="en-US"/>
        </w:rPr>
        <w:t xml:space="preserve"> </w:t>
      </w:r>
      <w:r w:rsidR="00555A6D" w:rsidRPr="00C63C4A">
        <w:t>all bodies</w:t>
      </w:r>
      <w:r w:rsidR="007163D3" w:rsidRPr="00C63C4A">
        <w:t xml:space="preserve"> set up under this Agreement</w:t>
      </w:r>
      <w:r w:rsidR="001670E8" w:rsidRPr="00C63C4A">
        <w:t xml:space="preserve"> </w:t>
      </w:r>
      <w:r w:rsidR="00555A6D" w:rsidRPr="00C63C4A">
        <w:t xml:space="preserve">including </w:t>
      </w:r>
      <w:r w:rsidR="008F4BD3" w:rsidRPr="00EC0605">
        <w:rPr>
          <w:rFonts w:eastAsia="Calibri"/>
          <w:lang w:eastAsia="en-US"/>
        </w:rPr>
        <w:t xml:space="preserve">arbitration panels referred to under </w:t>
      </w:r>
      <w:r w:rsidR="000C48E5" w:rsidRPr="00EC0605">
        <w:rPr>
          <w:rFonts w:eastAsia="Calibri"/>
          <w:lang w:eastAsia="en-US"/>
        </w:rPr>
        <w:t xml:space="preserve">Chapter </w:t>
      </w:r>
      <w:r w:rsidR="00EC0605" w:rsidRPr="00EC0605">
        <w:rPr>
          <w:rFonts w:eastAsia="Calibri"/>
          <w:lang w:eastAsia="en-US"/>
        </w:rPr>
        <w:t>1</w:t>
      </w:r>
      <w:r w:rsidR="00EC0605">
        <w:rPr>
          <w:rFonts w:eastAsia="Calibri"/>
          <w:lang w:eastAsia="en-US"/>
        </w:rPr>
        <w:t>2</w:t>
      </w:r>
      <w:r w:rsidR="00EC0605" w:rsidRPr="00EC0605">
        <w:rPr>
          <w:rFonts w:eastAsia="Calibri"/>
          <w:lang w:eastAsia="en-US"/>
        </w:rPr>
        <w:t xml:space="preserve"> </w:t>
      </w:r>
      <w:r w:rsidR="000C48E5" w:rsidRPr="00EC0605">
        <w:rPr>
          <w:rFonts w:eastAsia="Calibri"/>
          <w:lang w:eastAsia="en-US"/>
        </w:rPr>
        <w:t xml:space="preserve">(Investment) and </w:t>
      </w:r>
      <w:r w:rsidR="008F4BD3" w:rsidRPr="00EC0605">
        <w:rPr>
          <w:rFonts w:eastAsia="Calibri"/>
          <w:lang w:eastAsia="en-US"/>
        </w:rPr>
        <w:t xml:space="preserve">Chapter </w:t>
      </w:r>
      <w:r w:rsidR="00EC0605" w:rsidRPr="00EC0605">
        <w:rPr>
          <w:rFonts w:eastAsia="Calibri"/>
          <w:lang w:eastAsia="en-US"/>
        </w:rPr>
        <w:t>1</w:t>
      </w:r>
      <w:r w:rsidR="00EC0605">
        <w:rPr>
          <w:rFonts w:eastAsia="Calibri"/>
          <w:lang w:eastAsia="en-US"/>
        </w:rPr>
        <w:t>7</w:t>
      </w:r>
      <w:r w:rsidR="00EC0605" w:rsidRPr="00EC0605">
        <w:rPr>
          <w:rFonts w:eastAsia="Calibri"/>
          <w:lang w:eastAsia="en-US"/>
        </w:rPr>
        <w:t xml:space="preserve"> </w:t>
      </w:r>
      <w:r w:rsidR="008F4BD3" w:rsidRPr="00EC0605">
        <w:rPr>
          <w:rFonts w:eastAsia="Calibri"/>
          <w:lang w:eastAsia="en-US"/>
        </w:rPr>
        <w:t>(Dispute Settlement)</w:t>
      </w:r>
      <w:r w:rsidR="00883FC7" w:rsidRPr="00C63C4A">
        <w:t>;</w:t>
      </w:r>
      <w:r w:rsidR="008F4BD3" w:rsidRPr="00EC0605">
        <w:rPr>
          <w:rFonts w:eastAsia="Calibri"/>
          <w:lang w:eastAsia="en-US"/>
        </w:rPr>
        <w:t xml:space="preserve"> </w:t>
      </w:r>
    </w:p>
    <w:p w:rsidR="00AE5023" w:rsidRPr="00C63C4A" w:rsidRDefault="00AE5023" w:rsidP="001C48F6">
      <w:pPr>
        <w:widowControl w:val="0"/>
        <w:tabs>
          <w:tab w:val="num" w:pos="0"/>
        </w:tabs>
        <w:autoSpaceDE w:val="0"/>
        <w:autoSpaceDN w:val="0"/>
        <w:adjustRightInd w:val="0"/>
        <w:snapToGrid w:val="0"/>
        <w:jc w:val="both"/>
        <w:rPr>
          <w:i/>
          <w:color w:val="1F497D" w:themeColor="text2"/>
          <w:lang w:eastAsia="ko-KR"/>
        </w:rPr>
      </w:pPr>
    </w:p>
    <w:p w:rsidR="00467833" w:rsidRPr="00C63C4A" w:rsidRDefault="00467833" w:rsidP="001C48F6">
      <w:pPr>
        <w:pStyle w:val="ListeParagraf"/>
        <w:widowControl w:val="0"/>
        <w:numPr>
          <w:ilvl w:val="0"/>
          <w:numId w:val="30"/>
        </w:numPr>
        <w:autoSpaceDE w:val="0"/>
        <w:autoSpaceDN w:val="0"/>
        <w:adjustRightInd w:val="0"/>
        <w:snapToGrid w:val="0"/>
        <w:ind w:left="1440" w:hanging="720"/>
        <w:jc w:val="both"/>
        <w:rPr>
          <w:lang w:eastAsia="ko-KR"/>
        </w:rPr>
      </w:pPr>
      <w:r w:rsidRPr="00C63C4A">
        <w:rPr>
          <w:lang w:eastAsia="ko-KR"/>
        </w:rPr>
        <w:t xml:space="preserve">adopt </w:t>
      </w:r>
      <w:r w:rsidRPr="00C63C4A">
        <w:t>decisions</w:t>
      </w:r>
      <w:r w:rsidR="000D42E4" w:rsidRPr="00C63C4A">
        <w:t xml:space="preserve"> </w:t>
      </w:r>
      <w:r w:rsidRPr="00C63C4A">
        <w:t>or</w:t>
      </w:r>
      <w:r w:rsidRPr="00C63C4A">
        <w:rPr>
          <w:lang w:eastAsia="ko-KR"/>
        </w:rPr>
        <w:t xml:space="preserve"> make recomme</w:t>
      </w:r>
      <w:r w:rsidRPr="00C63C4A">
        <w:t xml:space="preserve">ndations as envisaged by </w:t>
      </w:r>
      <w:r w:rsidRPr="00C63C4A">
        <w:rPr>
          <w:lang w:eastAsia="ko-KR"/>
        </w:rPr>
        <w:t>this</w:t>
      </w:r>
      <w:r w:rsidRPr="00C63C4A">
        <w:t xml:space="preserve"> Agreement;</w:t>
      </w:r>
    </w:p>
    <w:p w:rsidR="00763015" w:rsidRPr="00C63C4A" w:rsidRDefault="00763015" w:rsidP="001C48F6">
      <w:pPr>
        <w:widowControl w:val="0"/>
        <w:tabs>
          <w:tab w:val="num" w:pos="1134"/>
        </w:tabs>
        <w:autoSpaceDE w:val="0"/>
        <w:autoSpaceDN w:val="0"/>
        <w:adjustRightInd w:val="0"/>
        <w:snapToGrid w:val="0"/>
        <w:ind w:left="1134" w:hanging="425"/>
        <w:jc w:val="both"/>
        <w:rPr>
          <w:lang w:eastAsia="ko-KR"/>
        </w:rPr>
      </w:pPr>
    </w:p>
    <w:p w:rsidR="00467833" w:rsidRPr="00C63C4A" w:rsidRDefault="00467833" w:rsidP="001C48F6">
      <w:pPr>
        <w:pStyle w:val="ListeParagraf"/>
        <w:widowControl w:val="0"/>
        <w:numPr>
          <w:ilvl w:val="0"/>
          <w:numId w:val="30"/>
        </w:numPr>
        <w:autoSpaceDE w:val="0"/>
        <w:autoSpaceDN w:val="0"/>
        <w:adjustRightInd w:val="0"/>
        <w:snapToGrid w:val="0"/>
        <w:ind w:left="1440" w:hanging="720"/>
        <w:jc w:val="both"/>
      </w:pPr>
      <w:r w:rsidRPr="00C63C4A">
        <w:rPr>
          <w:lang w:eastAsia="ko-KR"/>
        </w:rPr>
        <w:t>a</w:t>
      </w:r>
      <w:r w:rsidRPr="00C63C4A">
        <w:t>dopt its own rules of procedure;</w:t>
      </w:r>
      <w:r w:rsidRPr="00C63C4A">
        <w:rPr>
          <w:lang w:eastAsia="ko-KR"/>
        </w:rPr>
        <w:t xml:space="preserve"> and</w:t>
      </w:r>
    </w:p>
    <w:p w:rsidR="00467833" w:rsidRPr="00C63C4A" w:rsidRDefault="00467833" w:rsidP="001C48F6">
      <w:pPr>
        <w:widowControl w:val="0"/>
        <w:tabs>
          <w:tab w:val="num" w:pos="1134"/>
        </w:tabs>
        <w:adjustRightInd w:val="0"/>
        <w:snapToGrid w:val="0"/>
        <w:ind w:left="1134" w:hanging="425"/>
        <w:jc w:val="both"/>
        <w:rPr>
          <w:color w:val="000000" w:themeColor="text1"/>
          <w:lang w:eastAsia="ko-KR"/>
        </w:rPr>
      </w:pPr>
    </w:p>
    <w:p w:rsidR="00467833" w:rsidRPr="00C63C4A" w:rsidRDefault="008F4BD3" w:rsidP="001C48F6">
      <w:pPr>
        <w:pStyle w:val="ListeParagraf"/>
        <w:widowControl w:val="0"/>
        <w:numPr>
          <w:ilvl w:val="0"/>
          <w:numId w:val="30"/>
        </w:numPr>
        <w:autoSpaceDE w:val="0"/>
        <w:autoSpaceDN w:val="0"/>
        <w:adjustRightInd w:val="0"/>
        <w:snapToGrid w:val="0"/>
        <w:ind w:left="1440" w:hanging="720"/>
        <w:jc w:val="both"/>
      </w:pPr>
      <w:r w:rsidRPr="00EC0605">
        <w:rPr>
          <w:color w:val="000000" w:themeColor="text1"/>
          <w:lang w:eastAsia="ko-KR"/>
        </w:rPr>
        <w:t>t</w:t>
      </w:r>
      <w:r w:rsidRPr="00EC0605">
        <w:rPr>
          <w:color w:val="000000" w:themeColor="text1"/>
        </w:rPr>
        <w:t xml:space="preserve">ake </w:t>
      </w:r>
      <w:r w:rsidRPr="00EC0605">
        <w:rPr>
          <w:rFonts w:eastAsia="Calibri"/>
          <w:color w:val="000000" w:themeColor="text1"/>
          <w:lang w:eastAsia="en-US"/>
        </w:rPr>
        <w:t xml:space="preserve">any </w:t>
      </w:r>
      <w:r w:rsidRPr="00EC0605">
        <w:rPr>
          <w:color w:val="000000" w:themeColor="text1"/>
        </w:rPr>
        <w:t>other</w:t>
      </w:r>
      <w:r w:rsidR="00467833" w:rsidRPr="00C63C4A">
        <w:t xml:space="preserve"> action in the exercise of its functions as the Parties may agree.</w:t>
      </w:r>
    </w:p>
    <w:p w:rsidR="000D2357" w:rsidRPr="00C63C4A" w:rsidRDefault="000D2357" w:rsidP="001C48F6">
      <w:pPr>
        <w:widowControl w:val="0"/>
        <w:adjustRightInd w:val="0"/>
        <w:snapToGrid w:val="0"/>
        <w:jc w:val="both"/>
        <w:rPr>
          <w:lang w:eastAsia="ko-KR"/>
        </w:rPr>
      </w:pPr>
    </w:p>
    <w:p w:rsidR="00107F2E" w:rsidRPr="00C63C4A" w:rsidRDefault="00107F2E" w:rsidP="001C48F6">
      <w:pPr>
        <w:jc w:val="center"/>
        <w:rPr>
          <w:rFonts w:eastAsia="Times New Roman"/>
          <w:b/>
          <w:lang w:val="en-US"/>
        </w:rPr>
      </w:pPr>
      <w:r w:rsidRPr="00C63C4A">
        <w:rPr>
          <w:rFonts w:eastAsia="Times New Roman"/>
          <w:b/>
          <w:lang w:val="en-US"/>
        </w:rPr>
        <w:t xml:space="preserve">Article </w:t>
      </w:r>
      <w:r w:rsidR="00EC0605" w:rsidRPr="00C63C4A">
        <w:rPr>
          <w:rFonts w:eastAsia="Times New Roman"/>
          <w:b/>
          <w:lang w:val="en-US"/>
        </w:rPr>
        <w:t>1</w:t>
      </w:r>
      <w:r w:rsidR="00EC0605">
        <w:rPr>
          <w:rFonts w:eastAsia="Times New Roman"/>
          <w:b/>
          <w:lang w:val="en-US"/>
        </w:rPr>
        <w:t>8</w:t>
      </w:r>
      <w:r w:rsidRPr="00C63C4A">
        <w:rPr>
          <w:rFonts w:eastAsia="Times New Roman"/>
          <w:b/>
          <w:lang w:val="en-US"/>
        </w:rPr>
        <w:t>.2</w:t>
      </w:r>
    </w:p>
    <w:p w:rsidR="00107F2E" w:rsidRPr="00C63C4A" w:rsidRDefault="00107F2E" w:rsidP="001C48F6">
      <w:pPr>
        <w:jc w:val="center"/>
        <w:rPr>
          <w:rFonts w:eastAsia="Times New Roman"/>
          <w:b/>
        </w:rPr>
      </w:pPr>
      <w:r w:rsidRPr="00C63C4A">
        <w:rPr>
          <w:rFonts w:eastAsia="Times New Roman"/>
          <w:b/>
        </w:rPr>
        <w:t>Committees</w:t>
      </w:r>
      <w:r w:rsidR="00D96643" w:rsidRPr="00C63C4A">
        <w:rPr>
          <w:rFonts w:eastAsia="Times New Roman"/>
          <w:b/>
        </w:rPr>
        <w:t xml:space="preserve"> and Working Groups</w:t>
      </w:r>
    </w:p>
    <w:p w:rsidR="00467833" w:rsidRPr="00C63C4A" w:rsidRDefault="00467833" w:rsidP="001C48F6">
      <w:pPr>
        <w:widowControl w:val="0"/>
        <w:adjustRightInd w:val="0"/>
        <w:snapToGrid w:val="0"/>
        <w:jc w:val="both"/>
      </w:pPr>
    </w:p>
    <w:p w:rsidR="001F7E09" w:rsidRPr="00C63C4A" w:rsidRDefault="001F7E09" w:rsidP="001C48F6">
      <w:pPr>
        <w:widowControl w:val="0"/>
        <w:adjustRightInd w:val="0"/>
        <w:snapToGrid w:val="0"/>
        <w:ind w:left="720" w:hanging="720"/>
        <w:jc w:val="both"/>
        <w:rPr>
          <w:bCs/>
          <w:lang w:val="en-US"/>
        </w:rPr>
      </w:pPr>
      <w:r w:rsidRPr="00C63C4A">
        <w:rPr>
          <w:bCs/>
          <w:lang w:val="en-US"/>
        </w:rPr>
        <w:t>1.</w:t>
      </w:r>
      <w:r w:rsidRPr="00C63C4A">
        <w:rPr>
          <w:bCs/>
          <w:lang w:val="en-US"/>
        </w:rPr>
        <w:tab/>
        <w:t>The</w:t>
      </w:r>
      <w:r w:rsidR="000C48E5" w:rsidRPr="00C63C4A">
        <w:rPr>
          <w:bCs/>
          <w:lang w:val="en-US"/>
        </w:rPr>
        <w:t xml:space="preserve"> Joint Committee may set up</w:t>
      </w:r>
      <w:r w:rsidRPr="00C63C4A">
        <w:rPr>
          <w:bCs/>
          <w:lang w:val="en-US"/>
        </w:rPr>
        <w:t xml:space="preserve"> </w:t>
      </w:r>
      <w:r w:rsidR="000C48E5" w:rsidRPr="00C63C4A">
        <w:rPr>
          <w:bCs/>
          <w:lang w:val="en-US"/>
        </w:rPr>
        <w:t>sub-</w:t>
      </w:r>
      <w:r w:rsidRPr="00C63C4A">
        <w:rPr>
          <w:bCs/>
          <w:lang w:val="en-US"/>
        </w:rPr>
        <w:t>committees, working groups or any other bodies</w:t>
      </w:r>
      <w:r w:rsidR="000C48E5" w:rsidRPr="00C63C4A">
        <w:rPr>
          <w:bCs/>
          <w:lang w:val="en-US"/>
        </w:rPr>
        <w:t xml:space="preserve"> it deems appropriate</w:t>
      </w:r>
      <w:r w:rsidRPr="00C63C4A">
        <w:rPr>
          <w:bCs/>
          <w:lang w:val="en-US"/>
        </w:rPr>
        <w:t>.</w:t>
      </w:r>
    </w:p>
    <w:p w:rsidR="001F7E09" w:rsidRPr="00C63C4A" w:rsidRDefault="001F7E09" w:rsidP="001C48F6">
      <w:pPr>
        <w:widowControl w:val="0"/>
        <w:adjustRightInd w:val="0"/>
        <w:snapToGrid w:val="0"/>
        <w:ind w:left="567" w:hanging="567"/>
        <w:jc w:val="both"/>
        <w:rPr>
          <w:bCs/>
          <w:lang w:val="en-US"/>
        </w:rPr>
      </w:pPr>
    </w:p>
    <w:p w:rsidR="001F7E09" w:rsidRPr="00C63C4A" w:rsidRDefault="001F7E09" w:rsidP="001C48F6">
      <w:pPr>
        <w:widowControl w:val="0"/>
        <w:adjustRightInd w:val="0"/>
        <w:snapToGrid w:val="0"/>
        <w:ind w:left="720" w:hanging="720"/>
        <w:jc w:val="both"/>
        <w:rPr>
          <w:lang w:val="en-US"/>
        </w:rPr>
      </w:pPr>
      <w:r w:rsidRPr="00C63C4A">
        <w:rPr>
          <w:bCs/>
          <w:lang w:val="en-US"/>
        </w:rPr>
        <w:t>2.</w:t>
      </w:r>
      <w:r w:rsidRPr="00C63C4A">
        <w:rPr>
          <w:bCs/>
          <w:lang w:val="en-US"/>
        </w:rPr>
        <w:tab/>
        <w:t xml:space="preserve">The composition, frequency of meetings, and functions of the </w:t>
      </w:r>
      <w:r w:rsidR="000C48E5" w:rsidRPr="00C63C4A">
        <w:rPr>
          <w:bCs/>
          <w:lang w:val="en-US"/>
        </w:rPr>
        <w:t>sub-</w:t>
      </w:r>
      <w:r w:rsidRPr="00C63C4A">
        <w:rPr>
          <w:bCs/>
          <w:lang w:val="en-US"/>
        </w:rPr>
        <w:t xml:space="preserve">committees, working groups or any other bodies may be established either by relevant provisions of </w:t>
      </w:r>
      <w:r w:rsidR="003F1B27" w:rsidRPr="00C63C4A">
        <w:rPr>
          <w:bCs/>
          <w:lang w:val="en-US"/>
        </w:rPr>
        <w:t>this Agreement</w:t>
      </w:r>
      <w:r w:rsidRPr="00C63C4A">
        <w:rPr>
          <w:bCs/>
          <w:lang w:val="en-US"/>
        </w:rPr>
        <w:t xml:space="preserve"> or by the </w:t>
      </w:r>
      <w:r w:rsidR="00435298" w:rsidRPr="00C63C4A">
        <w:rPr>
          <w:bCs/>
          <w:lang w:val="en-US"/>
        </w:rPr>
        <w:t>Joint Committee</w:t>
      </w:r>
      <w:r w:rsidRPr="00C63C4A">
        <w:rPr>
          <w:bCs/>
          <w:lang w:val="en-US"/>
        </w:rPr>
        <w:t xml:space="preserve"> acting consistently with </w:t>
      </w:r>
      <w:r w:rsidR="003F1B27" w:rsidRPr="00C63C4A">
        <w:rPr>
          <w:lang w:val="en-US"/>
        </w:rPr>
        <w:t>this Agreement.</w:t>
      </w:r>
    </w:p>
    <w:p w:rsidR="00364965" w:rsidRPr="00C63C4A" w:rsidRDefault="00364965" w:rsidP="001C48F6">
      <w:pPr>
        <w:widowControl w:val="0"/>
        <w:adjustRightInd w:val="0"/>
        <w:snapToGrid w:val="0"/>
        <w:jc w:val="both"/>
        <w:rPr>
          <w:bCs/>
          <w:lang w:val="en-US"/>
        </w:rPr>
      </w:pPr>
    </w:p>
    <w:p w:rsidR="001F7E09" w:rsidRPr="00C63C4A" w:rsidRDefault="001F7E09" w:rsidP="001C48F6">
      <w:pPr>
        <w:widowControl w:val="0"/>
        <w:adjustRightInd w:val="0"/>
        <w:snapToGrid w:val="0"/>
        <w:ind w:left="720" w:hanging="720"/>
        <w:jc w:val="both"/>
        <w:rPr>
          <w:bCs/>
          <w:lang w:val="en-US"/>
        </w:rPr>
      </w:pPr>
      <w:r w:rsidRPr="00C63C4A">
        <w:rPr>
          <w:bCs/>
          <w:lang w:val="en-US"/>
        </w:rPr>
        <w:t>3.</w:t>
      </w:r>
      <w:r w:rsidRPr="00C63C4A">
        <w:rPr>
          <w:bCs/>
          <w:lang w:val="en-US"/>
        </w:rPr>
        <w:tab/>
        <w:t xml:space="preserve">The </w:t>
      </w:r>
      <w:r w:rsidR="000C48E5" w:rsidRPr="00C63C4A">
        <w:rPr>
          <w:bCs/>
          <w:lang w:val="en-US"/>
        </w:rPr>
        <w:t>sub-</w:t>
      </w:r>
      <w:r w:rsidRPr="00C63C4A">
        <w:rPr>
          <w:bCs/>
          <w:lang w:val="en-US"/>
        </w:rPr>
        <w:t xml:space="preserve">committees, working groups or any other bodies shall inform the </w:t>
      </w:r>
      <w:r w:rsidR="00435298" w:rsidRPr="00C63C4A">
        <w:rPr>
          <w:bCs/>
          <w:lang w:val="en-US"/>
        </w:rPr>
        <w:t>Joint Committee</w:t>
      </w:r>
      <w:r w:rsidRPr="00C63C4A">
        <w:rPr>
          <w:bCs/>
          <w:lang w:val="en-US"/>
        </w:rPr>
        <w:t xml:space="preserve"> of their schedule and agenda sufficiently in advance of their meetings. They shall report to the </w:t>
      </w:r>
      <w:r w:rsidR="00435298" w:rsidRPr="00C63C4A">
        <w:rPr>
          <w:bCs/>
          <w:lang w:val="en-US"/>
        </w:rPr>
        <w:t>Joint Committee</w:t>
      </w:r>
      <w:r w:rsidRPr="00C63C4A">
        <w:rPr>
          <w:bCs/>
          <w:lang w:val="en-US"/>
        </w:rPr>
        <w:t xml:space="preserve"> on their activities at each regular meeting of the </w:t>
      </w:r>
      <w:r w:rsidR="00435298" w:rsidRPr="00C63C4A">
        <w:rPr>
          <w:bCs/>
          <w:lang w:val="en-US"/>
        </w:rPr>
        <w:t>Joint Committee</w:t>
      </w:r>
      <w:r w:rsidRPr="00C63C4A">
        <w:rPr>
          <w:bCs/>
          <w:lang w:val="en-US"/>
        </w:rPr>
        <w:t xml:space="preserve">. The creation or existence of a </w:t>
      </w:r>
      <w:r w:rsidR="000C48E5" w:rsidRPr="00C63C4A">
        <w:rPr>
          <w:bCs/>
          <w:lang w:val="en-US"/>
        </w:rPr>
        <w:t>sub-</w:t>
      </w:r>
      <w:r w:rsidRPr="00C63C4A">
        <w:rPr>
          <w:bCs/>
          <w:lang w:val="en-US"/>
        </w:rPr>
        <w:t xml:space="preserve">committee, a working group or any other body shall not prevent either Party from bringing any matter directly to the </w:t>
      </w:r>
      <w:r w:rsidR="00435298" w:rsidRPr="00C63C4A">
        <w:rPr>
          <w:bCs/>
          <w:lang w:val="en-US"/>
        </w:rPr>
        <w:t>Joint Committee</w:t>
      </w:r>
      <w:r w:rsidRPr="00C63C4A">
        <w:rPr>
          <w:bCs/>
          <w:lang w:val="en-US"/>
        </w:rPr>
        <w:t xml:space="preserve">. </w:t>
      </w:r>
    </w:p>
    <w:p w:rsidR="001F7E09" w:rsidRPr="00C63C4A" w:rsidRDefault="001F7E09" w:rsidP="001C48F6">
      <w:pPr>
        <w:widowControl w:val="0"/>
        <w:adjustRightInd w:val="0"/>
        <w:snapToGrid w:val="0"/>
        <w:ind w:left="567" w:hanging="567"/>
        <w:jc w:val="both"/>
        <w:rPr>
          <w:bCs/>
          <w:lang w:val="en-US"/>
        </w:rPr>
      </w:pPr>
      <w:r w:rsidRPr="00C63C4A">
        <w:rPr>
          <w:bCs/>
          <w:lang w:val="en-US"/>
        </w:rPr>
        <w:t xml:space="preserve"> </w:t>
      </w:r>
    </w:p>
    <w:p w:rsidR="001F7E09" w:rsidRPr="00C63C4A" w:rsidRDefault="001F7E09" w:rsidP="001C48F6">
      <w:pPr>
        <w:widowControl w:val="0"/>
        <w:adjustRightInd w:val="0"/>
        <w:snapToGrid w:val="0"/>
        <w:ind w:left="720" w:hanging="720"/>
        <w:jc w:val="both"/>
        <w:rPr>
          <w:bCs/>
          <w:lang w:val="en-US"/>
        </w:rPr>
      </w:pPr>
      <w:r w:rsidRPr="00C63C4A">
        <w:rPr>
          <w:bCs/>
          <w:lang w:val="en-US"/>
        </w:rPr>
        <w:t>4.</w:t>
      </w:r>
      <w:r w:rsidRPr="00C63C4A">
        <w:rPr>
          <w:bCs/>
          <w:lang w:val="en-US"/>
        </w:rPr>
        <w:tab/>
        <w:t xml:space="preserve">The </w:t>
      </w:r>
      <w:r w:rsidR="00435298" w:rsidRPr="00C63C4A">
        <w:rPr>
          <w:bCs/>
          <w:lang w:val="en-US"/>
        </w:rPr>
        <w:t>Joint Committee</w:t>
      </w:r>
      <w:r w:rsidRPr="00C63C4A">
        <w:rPr>
          <w:bCs/>
          <w:lang w:val="en-US"/>
        </w:rPr>
        <w:t xml:space="preserve"> may decide to change or undertake the task assigned to a </w:t>
      </w:r>
      <w:r w:rsidR="000C48E5" w:rsidRPr="00C63C4A">
        <w:rPr>
          <w:bCs/>
          <w:lang w:val="en-US"/>
        </w:rPr>
        <w:t>sub-</w:t>
      </w:r>
      <w:r w:rsidRPr="00C63C4A">
        <w:rPr>
          <w:bCs/>
          <w:lang w:val="en-US"/>
        </w:rPr>
        <w:t xml:space="preserve">committee, a working group or any other body; or may dissolve a </w:t>
      </w:r>
      <w:r w:rsidR="000C48E5" w:rsidRPr="00C63C4A">
        <w:rPr>
          <w:bCs/>
          <w:lang w:val="en-US"/>
        </w:rPr>
        <w:t>sub-</w:t>
      </w:r>
      <w:r w:rsidRPr="00C63C4A">
        <w:rPr>
          <w:bCs/>
          <w:lang w:val="en-US"/>
        </w:rPr>
        <w:t>committee, a working group or any other body.</w:t>
      </w:r>
    </w:p>
    <w:p w:rsidR="0076365D" w:rsidRPr="00C63C4A" w:rsidRDefault="0076365D" w:rsidP="001C48F6">
      <w:pPr>
        <w:widowControl w:val="0"/>
        <w:adjustRightInd w:val="0"/>
        <w:snapToGrid w:val="0"/>
        <w:jc w:val="both"/>
        <w:rPr>
          <w:lang w:val="en-US"/>
        </w:rPr>
      </w:pPr>
    </w:p>
    <w:p w:rsidR="00107F2E" w:rsidRPr="00C63C4A" w:rsidRDefault="00107F2E" w:rsidP="001C48F6">
      <w:pPr>
        <w:jc w:val="center"/>
        <w:rPr>
          <w:rFonts w:eastAsia="Times New Roman"/>
          <w:b/>
          <w:lang w:val="en-US"/>
        </w:rPr>
      </w:pPr>
      <w:r w:rsidRPr="00C63C4A">
        <w:rPr>
          <w:rFonts w:eastAsia="Times New Roman"/>
          <w:b/>
          <w:lang w:val="en-US"/>
        </w:rPr>
        <w:t xml:space="preserve">Article </w:t>
      </w:r>
      <w:r w:rsidR="00EC0605" w:rsidRPr="00C63C4A">
        <w:rPr>
          <w:rFonts w:eastAsia="Times New Roman"/>
          <w:b/>
          <w:lang w:val="en-US"/>
        </w:rPr>
        <w:t>1</w:t>
      </w:r>
      <w:r w:rsidR="00EC0605">
        <w:rPr>
          <w:rFonts w:eastAsia="Times New Roman"/>
          <w:b/>
          <w:lang w:val="en-US"/>
        </w:rPr>
        <w:t>8</w:t>
      </w:r>
      <w:r w:rsidRPr="00C63C4A">
        <w:rPr>
          <w:rFonts w:eastAsia="Times New Roman"/>
          <w:b/>
          <w:lang w:val="en-US"/>
        </w:rPr>
        <w:t>.3</w:t>
      </w:r>
    </w:p>
    <w:p w:rsidR="00107F2E" w:rsidRPr="00C63C4A" w:rsidRDefault="00107F2E" w:rsidP="001C48F6">
      <w:pPr>
        <w:jc w:val="center"/>
        <w:rPr>
          <w:rFonts w:eastAsia="Times New Roman"/>
          <w:b/>
          <w:lang w:val="en-US"/>
        </w:rPr>
      </w:pPr>
      <w:r w:rsidRPr="00C63C4A">
        <w:rPr>
          <w:rFonts w:eastAsia="Times New Roman"/>
          <w:b/>
          <w:lang w:val="en-US"/>
        </w:rPr>
        <w:t xml:space="preserve">Evolving WTO </w:t>
      </w:r>
      <w:r w:rsidR="00196014" w:rsidRPr="00C63C4A">
        <w:rPr>
          <w:rFonts w:eastAsia="Times New Roman"/>
          <w:b/>
          <w:lang w:val="en-US"/>
        </w:rPr>
        <w:t>L</w:t>
      </w:r>
      <w:r w:rsidRPr="00C63C4A">
        <w:rPr>
          <w:rFonts w:eastAsia="Times New Roman"/>
          <w:b/>
          <w:lang w:val="en-US"/>
        </w:rPr>
        <w:t>aw</w:t>
      </w:r>
    </w:p>
    <w:p w:rsidR="00107F2E" w:rsidRPr="00C63C4A" w:rsidRDefault="00107F2E" w:rsidP="001C48F6">
      <w:pPr>
        <w:widowControl w:val="0"/>
        <w:adjustRightInd w:val="0"/>
        <w:snapToGrid w:val="0"/>
        <w:jc w:val="both"/>
        <w:rPr>
          <w:lang w:eastAsia="ko-KR"/>
        </w:rPr>
      </w:pPr>
    </w:p>
    <w:p w:rsidR="000A6972" w:rsidRPr="00C63C4A" w:rsidRDefault="000A6972" w:rsidP="001C48F6">
      <w:pPr>
        <w:jc w:val="both"/>
        <w:rPr>
          <w:rFonts w:eastAsia="Times New Roman"/>
        </w:rPr>
      </w:pPr>
      <w:r w:rsidRPr="00C63C4A">
        <w:rPr>
          <w:rFonts w:eastAsia="Times New Roman"/>
        </w:rPr>
        <w:t xml:space="preserve">If any provision of the WTO Agreement that the Parties have incorporated into this Agreement is amended, the Parties shall consult with each other, via the </w:t>
      </w:r>
      <w:r w:rsidR="00435298" w:rsidRPr="00C63C4A">
        <w:rPr>
          <w:rFonts w:eastAsia="Times New Roman"/>
        </w:rPr>
        <w:t>Joint Committee</w:t>
      </w:r>
      <w:r w:rsidRPr="00C63C4A">
        <w:rPr>
          <w:rFonts w:eastAsia="Times New Roman"/>
        </w:rPr>
        <w:t xml:space="preserve">, with a view to finding a mutually satisfactory </w:t>
      </w:r>
      <w:r w:rsidR="008F4BD3" w:rsidRPr="00C63C4A">
        <w:rPr>
          <w:rFonts w:eastAsia="Times New Roman"/>
        </w:rPr>
        <w:t>solution</w:t>
      </w:r>
      <w:r w:rsidR="008F4BD3" w:rsidRPr="00C63C4A">
        <w:rPr>
          <w:rFonts w:eastAsia="Times New Roman"/>
          <w:lang w:eastAsia="en-US"/>
        </w:rPr>
        <w:t xml:space="preserve">, </w:t>
      </w:r>
      <w:r w:rsidR="008F4BD3" w:rsidRPr="00C63C4A">
        <w:rPr>
          <w:rFonts w:eastAsia="Times New Roman"/>
        </w:rPr>
        <w:t>where</w:t>
      </w:r>
      <w:r w:rsidR="00C810FC" w:rsidRPr="00C63C4A">
        <w:rPr>
          <w:rFonts w:eastAsia="Times New Roman"/>
        </w:rPr>
        <w:t xml:space="preserve"> necessary. As a result of such a review, the </w:t>
      </w:r>
      <w:r w:rsidR="00825F8F" w:rsidRPr="00C63C4A">
        <w:rPr>
          <w:rFonts w:eastAsia="Times New Roman"/>
        </w:rPr>
        <w:t>Part</w:t>
      </w:r>
      <w:r w:rsidR="002A3B2E" w:rsidRPr="00C63C4A">
        <w:rPr>
          <w:rFonts w:eastAsia="Times New Roman"/>
        </w:rPr>
        <w:t>ies</w:t>
      </w:r>
      <w:r w:rsidR="00825F8F" w:rsidRPr="00C63C4A">
        <w:rPr>
          <w:rFonts w:eastAsia="Times New Roman"/>
        </w:rPr>
        <w:t xml:space="preserve"> may, by decision in the </w:t>
      </w:r>
      <w:r w:rsidR="00435298" w:rsidRPr="00C63C4A">
        <w:rPr>
          <w:rFonts w:eastAsia="Times New Roman"/>
        </w:rPr>
        <w:t>Joint Committee</w:t>
      </w:r>
      <w:r w:rsidR="000A79F8" w:rsidRPr="00C63C4A">
        <w:rPr>
          <w:rFonts w:eastAsia="Times New Roman"/>
        </w:rPr>
        <w:t>,</w:t>
      </w:r>
      <w:r w:rsidR="00C810FC" w:rsidRPr="00C63C4A">
        <w:rPr>
          <w:rFonts w:eastAsia="Times New Roman"/>
        </w:rPr>
        <w:t xml:space="preserve"> </w:t>
      </w:r>
      <w:r w:rsidR="00FF45F6" w:rsidRPr="00C63C4A">
        <w:rPr>
          <w:rFonts w:eastAsia="Times New Roman"/>
        </w:rPr>
        <w:t xml:space="preserve">modify </w:t>
      </w:r>
      <w:r w:rsidR="00C810FC" w:rsidRPr="00C63C4A">
        <w:rPr>
          <w:rFonts w:eastAsia="Times New Roman"/>
        </w:rPr>
        <w:t>this Agreement accordingly</w:t>
      </w:r>
      <w:r w:rsidRPr="00C63C4A">
        <w:rPr>
          <w:rFonts w:eastAsia="Times New Roman"/>
        </w:rPr>
        <w:t>.</w:t>
      </w:r>
    </w:p>
    <w:p w:rsidR="00BF3471" w:rsidRPr="00C63C4A" w:rsidRDefault="00BF3471" w:rsidP="001C48F6">
      <w:pPr>
        <w:widowControl w:val="0"/>
        <w:adjustRightInd w:val="0"/>
        <w:snapToGrid w:val="0"/>
        <w:jc w:val="both"/>
        <w:rPr>
          <w:color w:val="FF0000"/>
          <w:lang w:eastAsia="ko-KR"/>
        </w:rPr>
      </w:pPr>
    </w:p>
    <w:p w:rsidR="00107F2E" w:rsidRPr="00C63C4A" w:rsidRDefault="00107F2E" w:rsidP="001C48F6">
      <w:pPr>
        <w:jc w:val="center"/>
        <w:rPr>
          <w:rFonts w:eastAsia="Times New Roman"/>
          <w:lang w:val="en-US"/>
        </w:rPr>
      </w:pPr>
      <w:r w:rsidRPr="00C63C4A">
        <w:rPr>
          <w:rFonts w:eastAsia="Times New Roman"/>
          <w:b/>
          <w:lang w:val="en-US"/>
        </w:rPr>
        <w:t xml:space="preserve">Article </w:t>
      </w:r>
      <w:r w:rsidR="00EC0605" w:rsidRPr="00C63C4A">
        <w:rPr>
          <w:rFonts w:eastAsia="Times New Roman"/>
          <w:b/>
          <w:lang w:val="en-US"/>
        </w:rPr>
        <w:t>1</w:t>
      </w:r>
      <w:r w:rsidR="00EC0605">
        <w:rPr>
          <w:rFonts w:eastAsia="Times New Roman"/>
          <w:b/>
          <w:lang w:val="en-US"/>
        </w:rPr>
        <w:t>8</w:t>
      </w:r>
      <w:r w:rsidRPr="00C63C4A">
        <w:rPr>
          <w:rFonts w:eastAsia="Times New Roman"/>
          <w:b/>
          <w:lang w:val="en-US"/>
        </w:rPr>
        <w:t>.4</w:t>
      </w:r>
    </w:p>
    <w:p w:rsidR="00107F2E" w:rsidRPr="00C63C4A" w:rsidRDefault="00107F2E" w:rsidP="001C48F6">
      <w:pPr>
        <w:jc w:val="center"/>
        <w:rPr>
          <w:rFonts w:eastAsia="Times New Roman"/>
          <w:b/>
          <w:lang w:val="en-US"/>
        </w:rPr>
      </w:pPr>
      <w:r w:rsidRPr="00C63C4A">
        <w:rPr>
          <w:rFonts w:eastAsia="Times New Roman"/>
          <w:b/>
          <w:lang w:val="en-US"/>
        </w:rPr>
        <w:t>Decision-making</w:t>
      </w:r>
    </w:p>
    <w:p w:rsidR="00EC02F4" w:rsidRPr="00C63C4A" w:rsidRDefault="00EC02F4" w:rsidP="001C48F6">
      <w:pPr>
        <w:autoSpaceDE w:val="0"/>
        <w:autoSpaceDN w:val="0"/>
        <w:adjustRightInd w:val="0"/>
        <w:jc w:val="both"/>
        <w:rPr>
          <w:bCs/>
          <w:smallCaps/>
        </w:rPr>
      </w:pPr>
    </w:p>
    <w:p w:rsidR="00EC02F4" w:rsidRPr="00C63C4A" w:rsidRDefault="00EC02F4" w:rsidP="001C48F6">
      <w:pPr>
        <w:tabs>
          <w:tab w:val="left" w:pos="851"/>
        </w:tabs>
        <w:ind w:left="720" w:hanging="720"/>
        <w:jc w:val="both"/>
        <w:rPr>
          <w:bCs/>
        </w:rPr>
      </w:pPr>
      <w:r w:rsidRPr="00C63C4A">
        <w:t>1.</w:t>
      </w:r>
      <w:r w:rsidRPr="00C63C4A">
        <w:tab/>
        <w:t xml:space="preserve">The Joint Committee shall, for the purpose of attaining the objectives of </w:t>
      </w:r>
      <w:r w:rsidR="00A40C6F">
        <w:rPr>
          <w:rFonts w:hint="eastAsia"/>
          <w:lang w:eastAsia="ko-KR"/>
        </w:rPr>
        <w:t>this Agreement</w:t>
      </w:r>
      <w:r w:rsidRPr="00C63C4A">
        <w:rPr>
          <w:lang w:eastAsia="tr-TR"/>
        </w:rPr>
        <w:t xml:space="preserve">, </w:t>
      </w:r>
      <w:r w:rsidRPr="00C63C4A">
        <w:t xml:space="preserve">have the power to take decisions in respect of all matters in the cases </w:t>
      </w:r>
      <w:r w:rsidRPr="00C63C4A">
        <w:lastRenderedPageBreak/>
        <w:t xml:space="preserve">provided by </w:t>
      </w:r>
      <w:r w:rsidRPr="00C63C4A">
        <w:rPr>
          <w:lang w:eastAsia="ko-KR"/>
        </w:rPr>
        <w:t>this Agreement</w:t>
      </w:r>
      <w:r w:rsidRPr="00C63C4A">
        <w:rPr>
          <w:lang w:eastAsia="tr-TR"/>
        </w:rPr>
        <w:t xml:space="preserve">, </w:t>
      </w:r>
      <w:r w:rsidRPr="00C63C4A">
        <w:t>without prejudice to the Parties’ respective applicable legal requirements and procedures.</w:t>
      </w:r>
    </w:p>
    <w:p w:rsidR="00EC02F4" w:rsidRPr="00C63C4A" w:rsidRDefault="00EC02F4" w:rsidP="001C48F6">
      <w:pPr>
        <w:tabs>
          <w:tab w:val="left" w:pos="851"/>
        </w:tabs>
        <w:jc w:val="both"/>
        <w:rPr>
          <w:bCs/>
        </w:rPr>
      </w:pPr>
    </w:p>
    <w:p w:rsidR="00EC02F4" w:rsidRPr="00C63C4A" w:rsidRDefault="00EC02F4" w:rsidP="001C48F6">
      <w:pPr>
        <w:tabs>
          <w:tab w:val="left" w:pos="851"/>
        </w:tabs>
        <w:ind w:left="720" w:hanging="720"/>
        <w:jc w:val="both"/>
      </w:pPr>
      <w:r w:rsidRPr="00C63C4A">
        <w:t>2.</w:t>
      </w:r>
      <w:r w:rsidRPr="00C63C4A">
        <w:tab/>
        <w:t>The decisions taken shall be binding on the Parties, which shall take the necessary measures to implement the decisions take</w:t>
      </w:r>
      <w:r w:rsidRPr="00C63C4A">
        <w:rPr>
          <w:rFonts w:eastAsia="Malgun Gothic"/>
          <w:lang w:eastAsia="ko-KR"/>
        </w:rPr>
        <w:t>n</w:t>
      </w:r>
      <w:r w:rsidRPr="00C63C4A">
        <w:t xml:space="preserve"> in accordance with their respective applicable legal requirements and procedures. The Joint Committee may also make appropriate recommendations.</w:t>
      </w:r>
    </w:p>
    <w:p w:rsidR="00EC02F4" w:rsidRPr="00C63C4A" w:rsidRDefault="00EC02F4" w:rsidP="001C48F6">
      <w:pPr>
        <w:tabs>
          <w:tab w:val="left" w:pos="851"/>
        </w:tabs>
        <w:jc w:val="both"/>
      </w:pPr>
    </w:p>
    <w:p w:rsidR="00EC02F4" w:rsidRPr="00C63C4A" w:rsidRDefault="00EC02F4" w:rsidP="001C48F6">
      <w:pPr>
        <w:tabs>
          <w:tab w:val="left" w:pos="851"/>
        </w:tabs>
        <w:ind w:left="720" w:hanging="720"/>
        <w:jc w:val="both"/>
      </w:pPr>
      <w:r w:rsidRPr="00C63C4A">
        <w:t>3.</w:t>
      </w:r>
      <w:r w:rsidRPr="00C63C4A">
        <w:tab/>
        <w:t>The Joint Committee shall draw up its decisions and recommendations by</w:t>
      </w:r>
      <w:r w:rsidR="005551D5" w:rsidRPr="00C63C4A">
        <w:t xml:space="preserve"> agreement between the Parties.</w:t>
      </w:r>
    </w:p>
    <w:p w:rsidR="007C7657" w:rsidRPr="00C63C4A" w:rsidRDefault="007C7657" w:rsidP="001C48F6">
      <w:pPr>
        <w:rPr>
          <w:rFonts w:eastAsia="Times New Roman"/>
          <w:i/>
          <w:color w:val="1F497D" w:themeColor="text2"/>
        </w:rPr>
      </w:pPr>
    </w:p>
    <w:p w:rsidR="00107F2E" w:rsidRPr="00C63C4A" w:rsidRDefault="00107F2E" w:rsidP="001C48F6">
      <w:pPr>
        <w:jc w:val="center"/>
        <w:rPr>
          <w:rFonts w:eastAsia="Times New Roman"/>
          <w:b/>
          <w:lang w:val="en-US"/>
        </w:rPr>
      </w:pPr>
      <w:r w:rsidRPr="00C63C4A">
        <w:rPr>
          <w:rFonts w:eastAsia="Times New Roman"/>
          <w:b/>
          <w:lang w:val="en-US"/>
        </w:rPr>
        <w:t xml:space="preserve">Article </w:t>
      </w:r>
      <w:r w:rsidR="00EC0605" w:rsidRPr="00C63C4A">
        <w:rPr>
          <w:rFonts w:eastAsia="Times New Roman"/>
          <w:b/>
          <w:lang w:val="en-US"/>
        </w:rPr>
        <w:t>1</w:t>
      </w:r>
      <w:r w:rsidR="00EC0605">
        <w:rPr>
          <w:rFonts w:eastAsia="Times New Roman"/>
          <w:b/>
          <w:lang w:val="en-US"/>
        </w:rPr>
        <w:t>8</w:t>
      </w:r>
      <w:r w:rsidR="003B704F" w:rsidRPr="00C63C4A">
        <w:rPr>
          <w:rFonts w:eastAsia="Times New Roman"/>
          <w:b/>
          <w:lang w:val="en-US"/>
        </w:rPr>
        <w:t>.5</w:t>
      </w:r>
    </w:p>
    <w:p w:rsidR="00AB3104" w:rsidRPr="00C63C4A" w:rsidRDefault="00107F2E" w:rsidP="001C48F6">
      <w:pPr>
        <w:jc w:val="center"/>
        <w:rPr>
          <w:rFonts w:eastAsia="Times New Roman"/>
          <w:b/>
          <w:lang w:val="en-US"/>
        </w:rPr>
      </w:pPr>
      <w:r w:rsidRPr="00C63C4A">
        <w:rPr>
          <w:rFonts w:eastAsia="Times New Roman"/>
          <w:b/>
          <w:lang w:val="en-US"/>
        </w:rPr>
        <w:t>Taxation</w:t>
      </w:r>
    </w:p>
    <w:p w:rsidR="00AB3104" w:rsidRPr="00C63C4A" w:rsidRDefault="00AB3104" w:rsidP="001C48F6">
      <w:pPr>
        <w:autoSpaceDE w:val="0"/>
        <w:autoSpaceDN w:val="0"/>
        <w:adjustRightInd w:val="0"/>
        <w:jc w:val="both"/>
        <w:rPr>
          <w:highlight w:val="yellow"/>
          <w:lang w:val="en-SG" w:eastAsia="en-US"/>
        </w:rPr>
      </w:pPr>
    </w:p>
    <w:p w:rsidR="00032429" w:rsidRPr="00C63C4A" w:rsidRDefault="00032429" w:rsidP="001C48F6">
      <w:pPr>
        <w:autoSpaceDE w:val="0"/>
        <w:autoSpaceDN w:val="0"/>
        <w:adjustRightInd w:val="0"/>
        <w:ind w:left="720" w:hanging="720"/>
        <w:jc w:val="both"/>
        <w:rPr>
          <w:lang w:val="en-SG" w:eastAsia="en-US"/>
        </w:rPr>
      </w:pPr>
      <w:r w:rsidRPr="00C63C4A">
        <w:rPr>
          <w:lang w:val="en-SG" w:eastAsia="en-US"/>
        </w:rPr>
        <w:t xml:space="preserve">1. </w:t>
      </w:r>
      <w:r w:rsidR="008D2E17" w:rsidRPr="00C63C4A">
        <w:rPr>
          <w:lang w:val="en-SG" w:eastAsia="en-US"/>
        </w:rPr>
        <w:tab/>
      </w:r>
      <w:r w:rsidRPr="00C63C4A">
        <w:rPr>
          <w:lang w:val="en-SG" w:eastAsia="en-US"/>
        </w:rPr>
        <w:t xml:space="preserve">Except as </w:t>
      </w:r>
      <w:r w:rsidR="00386162" w:rsidRPr="00C63C4A">
        <w:rPr>
          <w:lang w:val="en-SG" w:eastAsia="en-US"/>
        </w:rPr>
        <w:t>otherwise provided</w:t>
      </w:r>
      <w:r w:rsidRPr="00C63C4A">
        <w:rPr>
          <w:lang w:val="en-SG" w:eastAsia="en-US"/>
        </w:rPr>
        <w:t>, nothing in this Agreement shall apply to taxation measures.</w:t>
      </w:r>
    </w:p>
    <w:p w:rsidR="00386162" w:rsidRPr="00C63C4A" w:rsidRDefault="00386162" w:rsidP="001C48F6">
      <w:pPr>
        <w:autoSpaceDE w:val="0"/>
        <w:autoSpaceDN w:val="0"/>
        <w:adjustRightInd w:val="0"/>
        <w:jc w:val="both"/>
        <w:rPr>
          <w:lang w:val="en-SG" w:eastAsia="en-US"/>
        </w:rPr>
      </w:pPr>
    </w:p>
    <w:p w:rsidR="00032429" w:rsidRPr="00C63C4A" w:rsidRDefault="00032429" w:rsidP="001C48F6">
      <w:pPr>
        <w:autoSpaceDE w:val="0"/>
        <w:autoSpaceDN w:val="0"/>
        <w:adjustRightInd w:val="0"/>
        <w:ind w:left="720" w:hanging="720"/>
        <w:jc w:val="both"/>
        <w:rPr>
          <w:lang w:val="en-SG" w:eastAsia="en-US"/>
        </w:rPr>
      </w:pPr>
      <w:r w:rsidRPr="00C63C4A">
        <w:rPr>
          <w:lang w:val="en-SG" w:eastAsia="en-US"/>
        </w:rPr>
        <w:t xml:space="preserve">2. </w:t>
      </w:r>
      <w:r w:rsidR="008D2E17" w:rsidRPr="00C63C4A">
        <w:rPr>
          <w:lang w:val="en-SG" w:eastAsia="en-US"/>
        </w:rPr>
        <w:tab/>
      </w:r>
      <w:r w:rsidRPr="00C63C4A">
        <w:rPr>
          <w:lang w:val="en-SG" w:eastAsia="en-US"/>
        </w:rPr>
        <w:t>Nothing in this Agreement shall affect the rights and obligations of either Party under any tax agreement to which both Parties are parties. In the event of any inconsistency between this Agreement and any such agreement, that agreement shall prevail to the extent of the inconsistency. In the case of a bilateral tax agreement between the Parties, the competent authorities under that agreement shall have sole responsibility for determining whether any inconsistency exists between this Agreement and that agreement.</w:t>
      </w:r>
    </w:p>
    <w:p w:rsidR="00FB1467" w:rsidRPr="00C63C4A" w:rsidRDefault="00FB1467" w:rsidP="001C48F6">
      <w:pPr>
        <w:autoSpaceDE w:val="0"/>
        <w:autoSpaceDN w:val="0"/>
        <w:adjustRightInd w:val="0"/>
        <w:jc w:val="both"/>
        <w:rPr>
          <w:lang w:val="en-SG" w:eastAsia="en-US"/>
        </w:rPr>
      </w:pPr>
    </w:p>
    <w:p w:rsidR="003A6B5C" w:rsidRPr="00C63C4A" w:rsidRDefault="00EC0605" w:rsidP="001C48F6">
      <w:pPr>
        <w:autoSpaceDE w:val="0"/>
        <w:autoSpaceDN w:val="0"/>
        <w:adjustRightInd w:val="0"/>
        <w:ind w:left="720" w:hanging="720"/>
        <w:jc w:val="both"/>
        <w:rPr>
          <w:lang w:eastAsia="ko-KR"/>
        </w:rPr>
      </w:pPr>
      <w:r>
        <w:rPr>
          <w:lang w:val="en-SG" w:eastAsia="en-US"/>
        </w:rPr>
        <w:t xml:space="preserve">3. </w:t>
      </w:r>
      <w:r>
        <w:rPr>
          <w:lang w:val="en-SG" w:eastAsia="en-US"/>
        </w:rPr>
        <w:tab/>
      </w:r>
      <w:r w:rsidR="00032429" w:rsidRPr="00C63C4A">
        <w:rPr>
          <w:lang w:val="en-SG" w:eastAsia="en-US"/>
        </w:rPr>
        <w:t xml:space="preserve">Notwithstanding paragraph 2, Article </w:t>
      </w:r>
      <w:r w:rsidR="00D874A9" w:rsidRPr="00C63C4A">
        <w:rPr>
          <w:lang w:val="en-SG" w:eastAsia="en-US"/>
        </w:rPr>
        <w:t>2.3</w:t>
      </w:r>
      <w:r w:rsidR="008D2E17" w:rsidRPr="00C63C4A">
        <w:rPr>
          <w:lang w:val="en-SG" w:eastAsia="en-US"/>
        </w:rPr>
        <w:t xml:space="preserve"> </w:t>
      </w:r>
      <w:r w:rsidR="00D874A9" w:rsidRPr="00C63C4A">
        <w:rPr>
          <w:lang w:val="en-SG" w:eastAsia="en-US"/>
        </w:rPr>
        <w:t>(</w:t>
      </w:r>
      <w:r w:rsidR="00032429" w:rsidRPr="00C63C4A">
        <w:rPr>
          <w:lang w:val="en-SG" w:eastAsia="en-US"/>
        </w:rPr>
        <w:t>National Treatment</w:t>
      </w:r>
      <w:r w:rsidR="00D874A9" w:rsidRPr="00C63C4A">
        <w:rPr>
          <w:lang w:val="en-SG" w:eastAsia="en-US"/>
        </w:rPr>
        <w:t>)</w:t>
      </w:r>
      <w:r w:rsidR="00032429" w:rsidRPr="00C63C4A">
        <w:rPr>
          <w:lang w:val="en-SG" w:eastAsia="en-US"/>
        </w:rPr>
        <w:t xml:space="preserve"> </w:t>
      </w:r>
      <w:r w:rsidR="00356255">
        <w:rPr>
          <w:rFonts w:hint="eastAsia"/>
          <w:lang w:val="en-SG" w:eastAsia="ko-KR"/>
        </w:rPr>
        <w:t xml:space="preserve">of Chapter 2 (National Treatment and Market Access for Goods) </w:t>
      </w:r>
      <w:r w:rsidR="00032429" w:rsidRPr="00C63C4A">
        <w:rPr>
          <w:lang w:val="en-SG" w:eastAsia="en-US"/>
        </w:rPr>
        <w:t xml:space="preserve">and such other provisions of this Agreement as are necessary to give effect to that Article shall apply to taxation measures to the same extent as does Article III of </w:t>
      </w:r>
      <w:r w:rsidR="001C48F6">
        <w:rPr>
          <w:lang w:val="en-SG" w:eastAsia="en-US"/>
        </w:rPr>
        <w:t xml:space="preserve">the </w:t>
      </w:r>
      <w:r w:rsidR="00032429" w:rsidRPr="00C63C4A">
        <w:rPr>
          <w:lang w:val="en-SG" w:eastAsia="en-US"/>
        </w:rPr>
        <w:t>GATT 1994.</w:t>
      </w:r>
    </w:p>
    <w:p w:rsidR="005435BB" w:rsidRPr="00C63C4A" w:rsidRDefault="00CA0C98" w:rsidP="001C48F6">
      <w:pPr>
        <w:autoSpaceDE w:val="0"/>
        <w:autoSpaceDN w:val="0"/>
        <w:adjustRightInd w:val="0"/>
        <w:jc w:val="both"/>
        <w:rPr>
          <w:color w:val="FF0000"/>
          <w:lang w:val="en-SG" w:eastAsia="en-US"/>
        </w:rPr>
      </w:pPr>
      <w:r w:rsidRPr="00C63C4A">
        <w:rPr>
          <w:color w:val="FF0000"/>
          <w:lang w:eastAsia="ko-KR"/>
        </w:rPr>
        <w:t xml:space="preserve"> </w:t>
      </w:r>
    </w:p>
    <w:p w:rsidR="006275FC" w:rsidRPr="00C63C4A" w:rsidRDefault="00386162" w:rsidP="001C48F6">
      <w:pPr>
        <w:widowControl w:val="0"/>
        <w:tabs>
          <w:tab w:val="left" w:pos="709"/>
        </w:tabs>
        <w:adjustRightInd w:val="0"/>
        <w:snapToGrid w:val="0"/>
        <w:ind w:left="720" w:hanging="720"/>
        <w:jc w:val="both"/>
        <w:rPr>
          <w:lang w:val="en-SG" w:eastAsia="en-US"/>
        </w:rPr>
      </w:pPr>
      <w:r w:rsidRPr="00C63C4A">
        <w:rPr>
          <w:lang w:val="en-SG" w:eastAsia="en-US"/>
        </w:rPr>
        <w:t>4</w:t>
      </w:r>
      <w:r w:rsidR="00032429" w:rsidRPr="00C63C4A">
        <w:rPr>
          <w:lang w:val="en-SG" w:eastAsia="en-US"/>
        </w:rPr>
        <w:t xml:space="preserve">. </w:t>
      </w:r>
      <w:r w:rsidR="008D2E17" w:rsidRPr="00C63C4A">
        <w:rPr>
          <w:lang w:val="en-SG" w:eastAsia="en-US"/>
        </w:rPr>
        <w:tab/>
      </w:r>
      <w:r w:rsidR="00032429" w:rsidRPr="00C63C4A">
        <w:rPr>
          <w:lang w:val="en-SG" w:eastAsia="en-US"/>
        </w:rPr>
        <w:t>For the purposes of this Article</w:t>
      </w:r>
      <w:r w:rsidR="005A779C">
        <w:rPr>
          <w:rFonts w:hint="eastAsia"/>
          <w:lang w:val="en-SG" w:eastAsia="ko-KR"/>
        </w:rPr>
        <w:t>:</w:t>
      </w:r>
      <w:r w:rsidR="00032429" w:rsidRPr="00C63C4A">
        <w:rPr>
          <w:lang w:val="en-SG" w:eastAsia="en-US"/>
        </w:rPr>
        <w:t xml:space="preserve"> </w:t>
      </w:r>
    </w:p>
    <w:p w:rsidR="001806CA" w:rsidRPr="00C63C4A" w:rsidRDefault="001806CA" w:rsidP="001C48F6">
      <w:pPr>
        <w:autoSpaceDE w:val="0"/>
        <w:autoSpaceDN w:val="0"/>
        <w:adjustRightInd w:val="0"/>
        <w:jc w:val="both"/>
        <w:rPr>
          <w:lang w:val="en-SG" w:eastAsia="en-US"/>
        </w:rPr>
      </w:pPr>
    </w:p>
    <w:p w:rsidR="001806CA" w:rsidRPr="00C63C4A" w:rsidRDefault="00D04632" w:rsidP="001C48F6">
      <w:pPr>
        <w:pStyle w:val="ListeParagraf"/>
        <w:numPr>
          <w:ilvl w:val="0"/>
          <w:numId w:val="21"/>
        </w:numPr>
        <w:ind w:left="1440" w:hanging="720"/>
        <w:jc w:val="both"/>
        <w:rPr>
          <w:color w:val="00B0F0"/>
          <w:lang w:val="en-SG"/>
        </w:rPr>
      </w:pPr>
      <w:r>
        <w:rPr>
          <w:bCs/>
          <w:lang w:val="en-SG" w:eastAsia="ko-KR"/>
        </w:rPr>
        <w:t>“</w:t>
      </w:r>
      <w:r w:rsidR="001806CA" w:rsidRPr="00C63C4A">
        <w:rPr>
          <w:bCs/>
          <w:lang w:val="en-SG"/>
        </w:rPr>
        <w:t xml:space="preserve">tax </w:t>
      </w:r>
      <w:r w:rsidR="00D874A9" w:rsidRPr="00C63C4A">
        <w:rPr>
          <w:bCs/>
          <w:lang w:val="en-SG"/>
        </w:rPr>
        <w:t>agreement</w:t>
      </w:r>
      <w:r>
        <w:rPr>
          <w:bCs/>
          <w:lang w:val="en-SG" w:eastAsia="ko-KR"/>
        </w:rPr>
        <w:t>”</w:t>
      </w:r>
      <w:r w:rsidR="001806CA" w:rsidRPr="00C63C4A">
        <w:rPr>
          <w:bCs/>
          <w:lang w:val="en-SG"/>
        </w:rPr>
        <w:t xml:space="preserve"> </w:t>
      </w:r>
      <w:r w:rsidR="001806CA" w:rsidRPr="00C63C4A">
        <w:rPr>
          <w:lang w:val="en-SG"/>
        </w:rPr>
        <w:t>means an</w:t>
      </w:r>
      <w:r w:rsidR="00D874A9" w:rsidRPr="00C63C4A">
        <w:rPr>
          <w:lang w:val="en-SG"/>
        </w:rPr>
        <w:t xml:space="preserve"> agreement</w:t>
      </w:r>
      <w:r w:rsidR="001806CA" w:rsidRPr="00C63C4A">
        <w:rPr>
          <w:lang w:val="en-SG"/>
        </w:rPr>
        <w:t xml:space="preserve"> for the avoida</w:t>
      </w:r>
      <w:r w:rsidR="00506168" w:rsidRPr="00C63C4A">
        <w:rPr>
          <w:lang w:val="en-SG"/>
        </w:rPr>
        <w:t>nce of double taxation or</w:t>
      </w:r>
      <w:r w:rsidR="00985DEA" w:rsidRPr="00C63C4A">
        <w:rPr>
          <w:lang w:val="en-SG"/>
        </w:rPr>
        <w:t xml:space="preserve"> </w:t>
      </w:r>
      <w:r w:rsidR="00506168" w:rsidRPr="00C63C4A">
        <w:rPr>
          <w:lang w:val="en-SG"/>
        </w:rPr>
        <w:t xml:space="preserve">other </w:t>
      </w:r>
      <w:r w:rsidR="001806CA" w:rsidRPr="00C63C4A">
        <w:rPr>
          <w:lang w:val="en-SG"/>
        </w:rPr>
        <w:t>international taxati</w:t>
      </w:r>
      <w:r w:rsidR="00DB5CD3">
        <w:rPr>
          <w:lang w:val="en-SG"/>
        </w:rPr>
        <w:t>on agreement or arrangement</w:t>
      </w:r>
      <w:r w:rsidR="00DB5CD3">
        <w:rPr>
          <w:rFonts w:hint="eastAsia"/>
          <w:lang w:val="en-SG" w:eastAsia="ko-KR"/>
        </w:rPr>
        <w:t>; and</w:t>
      </w:r>
    </w:p>
    <w:p w:rsidR="003D435D" w:rsidRPr="00C63C4A" w:rsidRDefault="003D435D" w:rsidP="001C48F6">
      <w:pPr>
        <w:jc w:val="both"/>
        <w:rPr>
          <w:i/>
          <w:color w:val="1F497D" w:themeColor="text2"/>
          <w:lang w:val="en-SG"/>
        </w:rPr>
      </w:pPr>
    </w:p>
    <w:p w:rsidR="001806CA" w:rsidRPr="00C63C4A" w:rsidRDefault="001806CA" w:rsidP="001C48F6">
      <w:pPr>
        <w:pStyle w:val="ListeParagraf"/>
        <w:numPr>
          <w:ilvl w:val="0"/>
          <w:numId w:val="21"/>
        </w:numPr>
        <w:ind w:left="1440" w:hanging="720"/>
        <w:jc w:val="both"/>
        <w:rPr>
          <w:lang w:val="en-SG"/>
        </w:rPr>
      </w:pPr>
      <w:r w:rsidRPr="00C63C4A">
        <w:rPr>
          <w:bCs/>
          <w:lang w:val="en-SG"/>
        </w:rPr>
        <w:t>taxation measures</w:t>
      </w:r>
      <w:r w:rsidRPr="00C63C4A">
        <w:rPr>
          <w:b/>
          <w:bCs/>
          <w:lang w:val="en-SG"/>
        </w:rPr>
        <w:t xml:space="preserve"> </w:t>
      </w:r>
      <w:r w:rsidRPr="00C63C4A">
        <w:rPr>
          <w:lang w:val="en-SG"/>
        </w:rPr>
        <w:t>do not include:</w:t>
      </w:r>
    </w:p>
    <w:p w:rsidR="00985DEA" w:rsidRPr="00C63C4A" w:rsidRDefault="00985DEA" w:rsidP="001C48F6">
      <w:pPr>
        <w:ind w:left="1276" w:hanging="283"/>
        <w:jc w:val="both"/>
        <w:rPr>
          <w:lang w:val="en-SG"/>
        </w:rPr>
      </w:pPr>
    </w:p>
    <w:p w:rsidR="001806CA" w:rsidRPr="00C63C4A" w:rsidRDefault="001D543C" w:rsidP="001C48F6">
      <w:pPr>
        <w:ind w:left="2160" w:hanging="720"/>
        <w:jc w:val="both"/>
        <w:rPr>
          <w:lang w:val="en-SG" w:eastAsia="ko-KR"/>
        </w:rPr>
      </w:pPr>
      <w:r w:rsidRPr="00C63C4A">
        <w:rPr>
          <w:lang w:val="en-SG"/>
        </w:rPr>
        <w:t>(i)</w:t>
      </w:r>
      <w:r w:rsidR="006275FC" w:rsidRPr="00C63C4A">
        <w:rPr>
          <w:lang w:val="en-SG"/>
        </w:rPr>
        <w:tab/>
      </w:r>
      <w:r w:rsidR="001016EF">
        <w:rPr>
          <w:lang w:val="en-SG"/>
        </w:rPr>
        <w:t>customs duties</w:t>
      </w:r>
      <w:r w:rsidR="001016EF">
        <w:rPr>
          <w:rFonts w:hint="eastAsia"/>
          <w:lang w:val="en-SG" w:eastAsia="ko-KR"/>
        </w:rPr>
        <w:t xml:space="preserve">; or </w:t>
      </w:r>
    </w:p>
    <w:p w:rsidR="00E71854" w:rsidRPr="00C63C4A" w:rsidRDefault="00E71854" w:rsidP="001C48F6">
      <w:pPr>
        <w:ind w:left="1985" w:hanging="567"/>
        <w:jc w:val="both"/>
        <w:rPr>
          <w:lang w:val="en-SG"/>
        </w:rPr>
      </w:pPr>
    </w:p>
    <w:p w:rsidR="002247C3" w:rsidRPr="00C63C4A" w:rsidRDefault="001D543C" w:rsidP="001C48F6">
      <w:pPr>
        <w:ind w:left="2160" w:hanging="720"/>
        <w:jc w:val="both"/>
        <w:rPr>
          <w:lang w:val="en-SG"/>
        </w:rPr>
      </w:pPr>
      <w:r w:rsidRPr="00C63C4A">
        <w:rPr>
          <w:lang w:val="en-SG"/>
        </w:rPr>
        <w:t>(ii)</w:t>
      </w:r>
      <w:r w:rsidR="006275FC" w:rsidRPr="00C63C4A">
        <w:rPr>
          <w:lang w:val="en-SG"/>
        </w:rPr>
        <w:tab/>
      </w:r>
      <w:r w:rsidR="001806CA" w:rsidRPr="00C63C4A">
        <w:rPr>
          <w:lang w:val="en-SG"/>
        </w:rPr>
        <w:t>the measures listed in subparagraphs (b)</w:t>
      </w:r>
      <w:r w:rsidR="00507530" w:rsidRPr="00C63C4A">
        <w:rPr>
          <w:lang w:val="en-SG"/>
        </w:rPr>
        <w:t>, (c) and (d</w:t>
      </w:r>
      <w:r w:rsidR="001806CA" w:rsidRPr="00C63C4A">
        <w:rPr>
          <w:lang w:val="en-SG"/>
        </w:rPr>
        <w:t xml:space="preserve">) of paragraph </w:t>
      </w:r>
      <w:r w:rsidR="00B317DE" w:rsidRPr="00C63C4A">
        <w:rPr>
          <w:lang w:val="en-SG"/>
        </w:rPr>
        <w:t>2</w:t>
      </w:r>
      <w:r w:rsidR="001806CA" w:rsidRPr="00C63C4A">
        <w:rPr>
          <w:lang w:val="en-SG"/>
        </w:rPr>
        <w:t xml:space="preserve"> of Article </w:t>
      </w:r>
      <w:r w:rsidR="00B317DE" w:rsidRPr="00C63C4A">
        <w:rPr>
          <w:lang w:val="en-SG"/>
        </w:rPr>
        <w:t>2.4</w:t>
      </w:r>
      <w:r w:rsidR="006275FC" w:rsidRPr="00C63C4A">
        <w:rPr>
          <w:lang w:val="en-SG"/>
        </w:rPr>
        <w:t xml:space="preserve"> (</w:t>
      </w:r>
      <w:r w:rsidR="00B317DE" w:rsidRPr="00C63C4A">
        <w:rPr>
          <w:lang w:val="en-SG"/>
        </w:rPr>
        <w:t>C</w:t>
      </w:r>
      <w:r w:rsidR="00AA477D" w:rsidRPr="00C63C4A">
        <w:rPr>
          <w:lang w:val="en-SG"/>
        </w:rPr>
        <w:t xml:space="preserve">ustoms </w:t>
      </w:r>
      <w:r w:rsidR="00B317DE" w:rsidRPr="00C63C4A">
        <w:rPr>
          <w:lang w:val="en-SG"/>
        </w:rPr>
        <w:t>Duty)</w:t>
      </w:r>
      <w:r w:rsidR="00214502">
        <w:rPr>
          <w:rFonts w:hint="eastAsia"/>
          <w:lang w:val="en-SG" w:eastAsia="ko-KR"/>
        </w:rPr>
        <w:t xml:space="preserve"> of Chapter 2 (National Treatment and Market Access for Goods)</w:t>
      </w:r>
      <w:r w:rsidR="001806CA" w:rsidRPr="00C63C4A">
        <w:rPr>
          <w:lang w:val="en-SG"/>
        </w:rPr>
        <w:t>.</w:t>
      </w:r>
    </w:p>
    <w:p w:rsidR="008F25D2" w:rsidRPr="00C63C4A" w:rsidRDefault="008F25D2" w:rsidP="001C48F6">
      <w:pPr>
        <w:jc w:val="center"/>
        <w:rPr>
          <w:rFonts w:eastAsia="Times New Roman"/>
          <w:b/>
          <w:lang w:val="en-US"/>
        </w:rPr>
      </w:pPr>
    </w:p>
    <w:p w:rsidR="00B86D41" w:rsidRPr="00C63C4A" w:rsidRDefault="00B86D41" w:rsidP="001C48F6">
      <w:pPr>
        <w:jc w:val="center"/>
        <w:rPr>
          <w:rFonts w:eastAsia="Times New Roman"/>
          <w:lang w:val="en-US"/>
        </w:rPr>
      </w:pPr>
      <w:r w:rsidRPr="00C63C4A">
        <w:rPr>
          <w:rFonts w:eastAsia="Times New Roman"/>
          <w:b/>
          <w:lang w:val="en-US"/>
        </w:rPr>
        <w:t xml:space="preserve">Article </w:t>
      </w:r>
      <w:r w:rsidR="00EC0605" w:rsidRPr="00C63C4A">
        <w:rPr>
          <w:rFonts w:eastAsia="Times New Roman"/>
          <w:b/>
          <w:lang w:val="en-US"/>
        </w:rPr>
        <w:t>1</w:t>
      </w:r>
      <w:r w:rsidR="00EC0605">
        <w:rPr>
          <w:rFonts w:eastAsia="Times New Roman"/>
          <w:b/>
          <w:lang w:val="en-US"/>
        </w:rPr>
        <w:t>8</w:t>
      </w:r>
      <w:r w:rsidRPr="00C63C4A">
        <w:rPr>
          <w:rFonts w:eastAsia="Times New Roman"/>
          <w:b/>
          <w:lang w:val="en-US"/>
        </w:rPr>
        <w:t>.</w:t>
      </w:r>
      <w:r w:rsidR="003B704F" w:rsidRPr="00C63C4A">
        <w:rPr>
          <w:rFonts w:eastAsia="Times New Roman"/>
          <w:b/>
          <w:lang w:val="en-US"/>
        </w:rPr>
        <w:t>6</w:t>
      </w:r>
    </w:p>
    <w:p w:rsidR="00B86D41" w:rsidRPr="00C63C4A" w:rsidRDefault="00B86D41" w:rsidP="001C48F6">
      <w:pPr>
        <w:widowControl w:val="0"/>
        <w:adjustRightInd w:val="0"/>
        <w:snapToGrid w:val="0"/>
        <w:jc w:val="center"/>
        <w:rPr>
          <w:rFonts w:eastAsia="Times New Roman"/>
          <w:b/>
          <w:lang w:val="en-US"/>
        </w:rPr>
      </w:pPr>
      <w:r w:rsidRPr="00C63C4A">
        <w:rPr>
          <w:rFonts w:eastAsia="Times New Roman"/>
          <w:b/>
          <w:lang w:val="en-US"/>
        </w:rPr>
        <w:t>Restrictions to Safeguard the Balance-of-Payments</w:t>
      </w:r>
    </w:p>
    <w:p w:rsidR="00386162" w:rsidRPr="00C63C4A" w:rsidRDefault="00386162" w:rsidP="001C48F6">
      <w:pPr>
        <w:widowControl w:val="0"/>
        <w:adjustRightInd w:val="0"/>
        <w:snapToGrid w:val="0"/>
        <w:jc w:val="both"/>
        <w:rPr>
          <w:color w:val="00B0F0"/>
          <w:lang w:val="en-US" w:eastAsia="ko-KR"/>
        </w:rPr>
      </w:pPr>
    </w:p>
    <w:p w:rsidR="00386162" w:rsidRPr="00C63C4A" w:rsidRDefault="00386162" w:rsidP="001C48F6">
      <w:pPr>
        <w:pStyle w:val="ListeParagraf"/>
        <w:numPr>
          <w:ilvl w:val="0"/>
          <w:numId w:val="26"/>
        </w:numPr>
        <w:autoSpaceDE w:val="0"/>
        <w:autoSpaceDN w:val="0"/>
        <w:adjustRightInd w:val="0"/>
        <w:ind w:left="720" w:hanging="720"/>
        <w:contextualSpacing/>
        <w:jc w:val="both"/>
        <w:rPr>
          <w:rFonts w:eastAsia="Calibri"/>
          <w:lang w:val="en-CA" w:eastAsia="en-US"/>
        </w:rPr>
      </w:pPr>
      <w:r w:rsidRPr="00C63C4A">
        <w:rPr>
          <w:rFonts w:eastAsia="Calibri"/>
          <w:lang w:val="en-CA" w:eastAsia="en-US"/>
        </w:rPr>
        <w:lastRenderedPageBreak/>
        <w:t>Where a Party is in serious balance-of-payments and external financial difficulties, or under threat thereof, it may adopt or maintain restrictive measures with regard to trade in goods, cross border trade in services and investments</w:t>
      </w:r>
      <w:r w:rsidR="005B0719">
        <w:rPr>
          <w:rFonts w:eastAsiaTheme="minorEastAsia" w:hint="eastAsia"/>
          <w:lang w:val="en-CA" w:eastAsia="ko-KR"/>
        </w:rPr>
        <w:t>,</w:t>
      </w:r>
      <w:r w:rsidRPr="00C63C4A">
        <w:rPr>
          <w:rFonts w:eastAsia="Calibri"/>
          <w:lang w:val="en-CA" w:eastAsia="en-US"/>
        </w:rPr>
        <w:t xml:space="preserve"> and</w:t>
      </w:r>
      <w:r w:rsidRPr="00C63C4A">
        <w:rPr>
          <w:rFonts w:eastAsia="Calibri"/>
          <w:color w:val="00B0F0"/>
          <w:lang w:val="en-CA" w:eastAsia="en-US"/>
        </w:rPr>
        <w:t xml:space="preserve"> </w:t>
      </w:r>
      <w:r w:rsidRPr="00C63C4A">
        <w:rPr>
          <w:rFonts w:eastAsia="Calibri"/>
          <w:lang w:val="en-CA" w:eastAsia="en-US"/>
        </w:rPr>
        <w:t>on payments and transfers related to cross border trade in services and investments.</w:t>
      </w:r>
    </w:p>
    <w:p w:rsidR="00386162" w:rsidRPr="00C63C4A" w:rsidRDefault="00386162" w:rsidP="001C48F6">
      <w:pPr>
        <w:autoSpaceDE w:val="0"/>
        <w:autoSpaceDN w:val="0"/>
        <w:adjustRightInd w:val="0"/>
        <w:ind w:left="426" w:hanging="426"/>
        <w:jc w:val="both"/>
        <w:rPr>
          <w:rFonts w:eastAsia="Calibri"/>
          <w:lang w:val="en-CA" w:eastAsia="en-US"/>
        </w:rPr>
      </w:pPr>
    </w:p>
    <w:p w:rsidR="00386162" w:rsidRPr="00C63C4A" w:rsidRDefault="00386162" w:rsidP="001C48F6">
      <w:pPr>
        <w:autoSpaceDE w:val="0"/>
        <w:autoSpaceDN w:val="0"/>
        <w:adjustRightInd w:val="0"/>
        <w:ind w:left="720" w:hanging="720"/>
        <w:jc w:val="both"/>
        <w:rPr>
          <w:rFonts w:eastAsia="Calibri"/>
          <w:lang w:val="en-CA" w:eastAsia="en-US"/>
        </w:rPr>
      </w:pPr>
      <w:r w:rsidRPr="00C63C4A">
        <w:rPr>
          <w:rFonts w:eastAsia="Calibri"/>
          <w:lang w:val="en-CA" w:eastAsia="en-US"/>
        </w:rPr>
        <w:t xml:space="preserve">2. </w:t>
      </w:r>
      <w:r w:rsidRPr="00C63C4A">
        <w:rPr>
          <w:rFonts w:eastAsia="Calibri"/>
          <w:lang w:val="en-CA" w:eastAsia="en-US"/>
        </w:rPr>
        <w:tab/>
        <w:t>The Parties shall endeavour to avoid the application of the restrictive measures referred to in paragraph 1. Any restrictive measures adopted or maintained under this Article shall be non-discriminatory, avoid unnecessary damage to the commercial, economic, and financial interests of the other Party, be temporary and be phased out progressively as the situation specified in paragraph 1 improves</w:t>
      </w:r>
      <w:r w:rsidR="00FE2EE8" w:rsidRPr="00C63C4A">
        <w:rPr>
          <w:rFonts w:eastAsia="Calibri"/>
          <w:lang w:val="en-CA" w:eastAsia="en-US"/>
        </w:rPr>
        <w:t>,</w:t>
      </w:r>
      <w:r w:rsidRPr="00C63C4A">
        <w:rPr>
          <w:rFonts w:eastAsia="Calibri"/>
          <w:lang w:val="en-CA" w:eastAsia="en-US"/>
        </w:rPr>
        <w:t xml:space="preserve"> and not go beyond what is necessary to remedy the balance-of-payments and external financial situation. They shall </w:t>
      </w:r>
      <w:r w:rsidR="00300163">
        <w:rPr>
          <w:rFonts w:eastAsiaTheme="minorEastAsia" w:hint="eastAsia"/>
          <w:lang w:val="en-CA" w:eastAsia="ko-KR"/>
        </w:rPr>
        <w:t xml:space="preserve">also </w:t>
      </w:r>
      <w:r w:rsidRPr="00C63C4A">
        <w:rPr>
          <w:rFonts w:eastAsia="Calibri"/>
          <w:lang w:val="en-CA" w:eastAsia="en-US"/>
        </w:rPr>
        <w:t xml:space="preserve">be in accordance with the conditions established in the WTO Agreement and </w:t>
      </w:r>
      <w:r w:rsidR="00007D4D">
        <w:rPr>
          <w:rFonts w:eastAsiaTheme="minorEastAsia" w:hint="eastAsia"/>
          <w:lang w:val="en-CA" w:eastAsia="ko-KR"/>
        </w:rPr>
        <w:t xml:space="preserve">be </w:t>
      </w:r>
      <w:r w:rsidRPr="00C63C4A">
        <w:rPr>
          <w:rFonts w:eastAsia="Calibri"/>
          <w:lang w:val="en-CA" w:eastAsia="en-US"/>
        </w:rPr>
        <w:t xml:space="preserve">consistent with the </w:t>
      </w:r>
      <w:r w:rsidRPr="00C63C4A">
        <w:rPr>
          <w:rFonts w:eastAsia="Calibri"/>
          <w:i/>
          <w:lang w:val="en-CA" w:eastAsia="en-US"/>
        </w:rPr>
        <w:t>Articles of Agreement of the International Monetary Fund</w:t>
      </w:r>
      <w:r w:rsidR="00FE2EE8" w:rsidRPr="00C63C4A">
        <w:rPr>
          <w:rFonts w:eastAsia="Calibri"/>
          <w:lang w:val="en-CA" w:eastAsia="en-US"/>
        </w:rPr>
        <w:t>, as applicable.</w:t>
      </w:r>
    </w:p>
    <w:p w:rsidR="00386162" w:rsidRPr="00C63C4A" w:rsidRDefault="00386162" w:rsidP="001C48F6">
      <w:pPr>
        <w:autoSpaceDE w:val="0"/>
        <w:autoSpaceDN w:val="0"/>
        <w:adjustRightInd w:val="0"/>
        <w:jc w:val="both"/>
        <w:rPr>
          <w:rFonts w:eastAsia="Calibri"/>
          <w:lang w:val="en-CA" w:eastAsia="en-US"/>
        </w:rPr>
      </w:pPr>
    </w:p>
    <w:p w:rsidR="00386162" w:rsidRPr="00C63C4A" w:rsidRDefault="00386162" w:rsidP="001C48F6">
      <w:pPr>
        <w:autoSpaceDE w:val="0"/>
        <w:autoSpaceDN w:val="0"/>
        <w:adjustRightInd w:val="0"/>
        <w:ind w:left="720" w:hanging="720"/>
        <w:jc w:val="both"/>
        <w:rPr>
          <w:rFonts w:eastAsia="Calibri"/>
          <w:lang w:val="en-CA" w:eastAsia="en-US"/>
        </w:rPr>
      </w:pPr>
      <w:r w:rsidRPr="00C63C4A">
        <w:rPr>
          <w:rFonts w:eastAsia="Calibri"/>
          <w:lang w:val="en-CA" w:eastAsia="en-US"/>
        </w:rPr>
        <w:t xml:space="preserve">3. </w:t>
      </w:r>
      <w:r w:rsidRPr="00C63C4A">
        <w:rPr>
          <w:rFonts w:eastAsia="Calibri"/>
          <w:lang w:val="en-CA" w:eastAsia="en-US"/>
        </w:rPr>
        <w:tab/>
        <w:t>Any Party maintaining or having adopted restrictive measures, or any changes thereto, shall promptly notify the other Party of them.</w:t>
      </w:r>
    </w:p>
    <w:p w:rsidR="00386162" w:rsidRPr="00C63C4A" w:rsidRDefault="00386162" w:rsidP="001C48F6">
      <w:pPr>
        <w:autoSpaceDE w:val="0"/>
        <w:autoSpaceDN w:val="0"/>
        <w:adjustRightInd w:val="0"/>
        <w:ind w:left="426" w:hanging="426"/>
        <w:jc w:val="both"/>
        <w:rPr>
          <w:rFonts w:eastAsia="Calibri"/>
          <w:lang w:val="en-CA" w:eastAsia="en-US"/>
        </w:rPr>
      </w:pPr>
    </w:p>
    <w:p w:rsidR="00386162" w:rsidRPr="00C63C4A" w:rsidRDefault="00386162" w:rsidP="001C48F6">
      <w:pPr>
        <w:autoSpaceDE w:val="0"/>
        <w:autoSpaceDN w:val="0"/>
        <w:adjustRightInd w:val="0"/>
        <w:ind w:left="720" w:hanging="720"/>
        <w:jc w:val="both"/>
        <w:rPr>
          <w:rFonts w:eastAsia="Calibri"/>
          <w:lang w:val="en-CA" w:eastAsia="en-US"/>
        </w:rPr>
      </w:pPr>
      <w:r w:rsidRPr="00C63C4A">
        <w:rPr>
          <w:rFonts w:eastAsia="Calibri"/>
          <w:lang w:val="en-CA" w:eastAsia="en-US"/>
        </w:rPr>
        <w:t xml:space="preserve">4. </w:t>
      </w:r>
      <w:r w:rsidRPr="00C63C4A">
        <w:rPr>
          <w:rFonts w:eastAsia="Calibri"/>
          <w:lang w:val="en-CA" w:eastAsia="en-US"/>
        </w:rPr>
        <w:tab/>
        <w:t xml:space="preserve">Where the </w:t>
      </w:r>
      <w:r w:rsidR="00EA0142">
        <w:rPr>
          <w:rFonts w:eastAsiaTheme="minorEastAsia" w:hint="eastAsia"/>
          <w:lang w:val="en-CA" w:eastAsia="ko-KR"/>
        </w:rPr>
        <w:t>restrictive measures</w:t>
      </w:r>
      <w:r w:rsidR="00EA0142" w:rsidRPr="00C63C4A">
        <w:rPr>
          <w:rFonts w:eastAsia="Calibri"/>
          <w:lang w:val="en-CA" w:eastAsia="en-US"/>
        </w:rPr>
        <w:t xml:space="preserve"> </w:t>
      </w:r>
      <w:r w:rsidRPr="00C63C4A">
        <w:rPr>
          <w:rFonts w:eastAsia="Calibri"/>
          <w:lang w:val="en-CA" w:eastAsia="en-US"/>
        </w:rPr>
        <w:t xml:space="preserve">referred to in paragraph 1 are adopted or maintained, consultations shall be held promptly </w:t>
      </w:r>
      <w:r w:rsidR="00C027F1">
        <w:rPr>
          <w:rFonts w:eastAsiaTheme="minorEastAsia" w:hint="eastAsia"/>
          <w:lang w:val="en-CA" w:eastAsia="ko-KR"/>
        </w:rPr>
        <w:t>by</w:t>
      </w:r>
      <w:r w:rsidR="00C027F1" w:rsidRPr="00C63C4A">
        <w:rPr>
          <w:rFonts w:eastAsia="Calibri"/>
          <w:lang w:val="en-CA" w:eastAsia="en-US"/>
        </w:rPr>
        <w:t xml:space="preserve"> </w:t>
      </w:r>
      <w:r w:rsidRPr="00C63C4A">
        <w:rPr>
          <w:rFonts w:eastAsia="Calibri"/>
          <w:lang w:val="en-CA" w:eastAsia="en-US"/>
        </w:rPr>
        <w:t xml:space="preserve">the Joint Committee. Such consultations shall assess the balance-of-payments situation of the Party concerned and the </w:t>
      </w:r>
      <w:r w:rsidR="008C5038">
        <w:rPr>
          <w:rFonts w:eastAsiaTheme="minorEastAsia" w:hint="eastAsia"/>
          <w:lang w:val="en-CA" w:eastAsia="ko-KR"/>
        </w:rPr>
        <w:t>restrictive measures</w:t>
      </w:r>
      <w:r w:rsidR="008C5038" w:rsidRPr="00C63C4A">
        <w:rPr>
          <w:rFonts w:eastAsia="Calibri"/>
          <w:lang w:val="en-CA" w:eastAsia="en-US"/>
        </w:rPr>
        <w:t xml:space="preserve"> </w:t>
      </w:r>
      <w:r w:rsidRPr="00C63C4A">
        <w:rPr>
          <w:rFonts w:eastAsia="Calibri"/>
          <w:lang w:val="en-CA" w:eastAsia="en-US"/>
        </w:rPr>
        <w:t xml:space="preserve">adopted or maintained under this Article, taking into account, </w:t>
      </w:r>
      <w:r w:rsidRPr="00C63C4A">
        <w:rPr>
          <w:rFonts w:eastAsia="Calibri"/>
          <w:i/>
          <w:lang w:val="en-CA" w:eastAsia="en-US"/>
        </w:rPr>
        <w:t>inter alia</w:t>
      </w:r>
      <w:r w:rsidRPr="00C63C4A">
        <w:rPr>
          <w:rFonts w:eastAsia="Calibri"/>
          <w:lang w:val="en-CA" w:eastAsia="en-US"/>
        </w:rPr>
        <w:t xml:space="preserve">, factors </w:t>
      </w:r>
      <w:r w:rsidR="00C027F1" w:rsidRPr="00C63C4A">
        <w:rPr>
          <w:rFonts w:eastAsia="Calibri"/>
          <w:lang w:val="en-CA" w:eastAsia="en-US"/>
        </w:rPr>
        <w:t xml:space="preserve">such </w:t>
      </w:r>
      <w:r w:rsidRPr="00C63C4A">
        <w:rPr>
          <w:rFonts w:eastAsia="Calibri"/>
          <w:lang w:val="en-CA" w:eastAsia="en-US"/>
        </w:rPr>
        <w:t>as:</w:t>
      </w:r>
    </w:p>
    <w:p w:rsidR="00386162" w:rsidRPr="00C63C4A" w:rsidRDefault="00386162" w:rsidP="001C48F6">
      <w:pPr>
        <w:autoSpaceDE w:val="0"/>
        <w:autoSpaceDN w:val="0"/>
        <w:adjustRightInd w:val="0"/>
        <w:ind w:left="709"/>
        <w:jc w:val="both"/>
        <w:rPr>
          <w:rFonts w:eastAsia="Calibri"/>
          <w:lang w:val="en-CA" w:eastAsia="en-US"/>
        </w:rPr>
      </w:pPr>
    </w:p>
    <w:p w:rsidR="00386162" w:rsidRPr="00C63C4A" w:rsidRDefault="00386162" w:rsidP="001C48F6">
      <w:pPr>
        <w:autoSpaceDE w:val="0"/>
        <w:autoSpaceDN w:val="0"/>
        <w:adjustRightInd w:val="0"/>
        <w:ind w:left="1440" w:hanging="720"/>
        <w:jc w:val="both"/>
        <w:rPr>
          <w:rFonts w:eastAsia="Calibri"/>
          <w:lang w:val="en-CA" w:eastAsia="en-US"/>
        </w:rPr>
      </w:pPr>
      <w:r w:rsidRPr="00C63C4A">
        <w:rPr>
          <w:rFonts w:eastAsia="Calibri"/>
          <w:lang w:val="en-CA" w:eastAsia="en-US"/>
        </w:rPr>
        <w:t xml:space="preserve">(a) </w:t>
      </w:r>
      <w:r w:rsidRPr="00C63C4A">
        <w:rPr>
          <w:rFonts w:eastAsia="Calibri"/>
          <w:lang w:val="en-CA" w:eastAsia="en-US"/>
        </w:rPr>
        <w:tab/>
        <w:t>the nature and extent of the balance-of-payments and external financial difficulties;</w:t>
      </w:r>
    </w:p>
    <w:p w:rsidR="00386162" w:rsidRPr="00C63C4A" w:rsidRDefault="00386162" w:rsidP="001C48F6">
      <w:pPr>
        <w:autoSpaceDE w:val="0"/>
        <w:autoSpaceDN w:val="0"/>
        <w:adjustRightInd w:val="0"/>
        <w:ind w:left="1134" w:hanging="425"/>
        <w:jc w:val="both"/>
        <w:rPr>
          <w:rFonts w:eastAsia="Calibri"/>
          <w:lang w:val="en-CA" w:eastAsia="en-US"/>
        </w:rPr>
      </w:pPr>
    </w:p>
    <w:p w:rsidR="00386162" w:rsidRPr="00C63C4A" w:rsidRDefault="00386162" w:rsidP="001C48F6">
      <w:pPr>
        <w:autoSpaceDE w:val="0"/>
        <w:autoSpaceDN w:val="0"/>
        <w:adjustRightInd w:val="0"/>
        <w:ind w:left="1440" w:hanging="720"/>
        <w:jc w:val="both"/>
        <w:rPr>
          <w:rFonts w:eastAsia="Calibri"/>
          <w:lang w:val="en-CA" w:eastAsia="en-US"/>
        </w:rPr>
      </w:pPr>
      <w:r w:rsidRPr="00C63C4A">
        <w:rPr>
          <w:rFonts w:eastAsia="Calibri"/>
          <w:lang w:val="en-CA" w:eastAsia="en-US"/>
        </w:rPr>
        <w:t>(b)</w:t>
      </w:r>
      <w:r w:rsidRPr="00C63C4A">
        <w:rPr>
          <w:rFonts w:eastAsia="Calibri"/>
          <w:lang w:val="en-CA" w:eastAsia="en-US"/>
        </w:rPr>
        <w:tab/>
        <w:t>the external economic and trading environment; or</w:t>
      </w:r>
    </w:p>
    <w:p w:rsidR="00386162" w:rsidRPr="00C63C4A" w:rsidRDefault="00386162" w:rsidP="001C48F6">
      <w:pPr>
        <w:autoSpaceDE w:val="0"/>
        <w:autoSpaceDN w:val="0"/>
        <w:adjustRightInd w:val="0"/>
        <w:ind w:left="1134" w:hanging="425"/>
        <w:jc w:val="both"/>
        <w:rPr>
          <w:rFonts w:eastAsia="Calibri"/>
          <w:lang w:val="en-CA" w:eastAsia="en-US"/>
        </w:rPr>
      </w:pPr>
    </w:p>
    <w:p w:rsidR="00386162" w:rsidRPr="00C63C4A" w:rsidRDefault="00386162" w:rsidP="001C48F6">
      <w:pPr>
        <w:autoSpaceDE w:val="0"/>
        <w:autoSpaceDN w:val="0"/>
        <w:adjustRightInd w:val="0"/>
        <w:ind w:left="1440" w:hanging="720"/>
        <w:jc w:val="both"/>
        <w:rPr>
          <w:rFonts w:eastAsia="Calibri"/>
          <w:lang w:val="en-CA" w:eastAsia="en-US"/>
        </w:rPr>
      </w:pPr>
      <w:r w:rsidRPr="00C63C4A">
        <w:rPr>
          <w:rFonts w:eastAsia="Calibri"/>
          <w:lang w:val="en-CA" w:eastAsia="en-US"/>
        </w:rPr>
        <w:t xml:space="preserve">(c) </w:t>
      </w:r>
      <w:r w:rsidRPr="00C63C4A">
        <w:rPr>
          <w:rFonts w:eastAsia="Calibri"/>
          <w:lang w:val="en-CA" w:eastAsia="en-US"/>
        </w:rPr>
        <w:tab/>
        <w:t>alternative corrective measures which may be available.</w:t>
      </w:r>
    </w:p>
    <w:p w:rsidR="00386162" w:rsidRPr="00C63C4A" w:rsidRDefault="00386162" w:rsidP="001C48F6">
      <w:pPr>
        <w:autoSpaceDE w:val="0"/>
        <w:autoSpaceDN w:val="0"/>
        <w:adjustRightInd w:val="0"/>
        <w:ind w:left="709"/>
        <w:jc w:val="both"/>
        <w:rPr>
          <w:rFonts w:eastAsia="Calibri"/>
          <w:lang w:val="en-CA" w:eastAsia="en-US"/>
        </w:rPr>
      </w:pPr>
    </w:p>
    <w:p w:rsidR="00386162" w:rsidRPr="00C63C4A" w:rsidRDefault="00386162" w:rsidP="001C48F6">
      <w:pPr>
        <w:autoSpaceDE w:val="0"/>
        <w:autoSpaceDN w:val="0"/>
        <w:adjustRightInd w:val="0"/>
        <w:jc w:val="both"/>
        <w:rPr>
          <w:rFonts w:eastAsia="Calibri"/>
          <w:lang w:val="en-CA" w:eastAsia="en-US"/>
        </w:rPr>
      </w:pPr>
      <w:r w:rsidRPr="00C63C4A">
        <w:rPr>
          <w:rFonts w:eastAsia="Calibri"/>
          <w:lang w:val="en-CA" w:eastAsia="en-US"/>
        </w:rPr>
        <w:t xml:space="preserve">The consultations shall address the compliance of any restrictive measures with paragraphs 1 and 2. All findings of statistical and other facts presented by the IMF relating to foreign exchange, monetary reserves and balance-of-payments shall be </w:t>
      </w:r>
      <w:r w:rsidR="006C190B" w:rsidRPr="00C63C4A">
        <w:rPr>
          <w:rFonts w:eastAsia="Calibri"/>
          <w:lang w:val="en-CA" w:eastAsia="en-US"/>
        </w:rPr>
        <w:t>accepted</w:t>
      </w:r>
      <w:r w:rsidR="00C027F1">
        <w:rPr>
          <w:rFonts w:eastAsiaTheme="minorEastAsia" w:hint="eastAsia"/>
          <w:lang w:val="en-CA" w:eastAsia="ko-KR"/>
        </w:rPr>
        <w:t>,</w:t>
      </w:r>
      <w:r w:rsidRPr="00C63C4A">
        <w:rPr>
          <w:rFonts w:eastAsia="Calibri"/>
          <w:lang w:val="en-CA" w:eastAsia="en-US"/>
        </w:rPr>
        <w:t xml:space="preserve"> and conclusions shall be based on the assessment by the IMF of the balance-of-payments and external financial si</w:t>
      </w:r>
      <w:r w:rsidR="006C190B" w:rsidRPr="00C63C4A">
        <w:rPr>
          <w:rFonts w:eastAsia="Calibri"/>
          <w:lang w:val="en-CA" w:eastAsia="en-US"/>
        </w:rPr>
        <w:t>tuation of the Party concerned.</w:t>
      </w:r>
    </w:p>
    <w:p w:rsidR="00013C68" w:rsidRPr="00C63C4A" w:rsidRDefault="00013C68" w:rsidP="001C48F6">
      <w:pPr>
        <w:jc w:val="both"/>
        <w:rPr>
          <w:rFonts w:eastAsia="Times New Roman"/>
          <w:i/>
          <w:lang w:val="en-CA"/>
        </w:rPr>
      </w:pPr>
    </w:p>
    <w:p w:rsidR="00490D60" w:rsidRPr="00C63C4A" w:rsidRDefault="00490D60" w:rsidP="001C48F6">
      <w:pPr>
        <w:jc w:val="center"/>
        <w:rPr>
          <w:rFonts w:eastAsia="Times New Roman"/>
          <w:lang w:val="en-US"/>
        </w:rPr>
      </w:pPr>
      <w:r w:rsidRPr="00C63C4A">
        <w:rPr>
          <w:rFonts w:eastAsia="Times New Roman"/>
          <w:b/>
          <w:lang w:val="en-US"/>
        </w:rPr>
        <w:t xml:space="preserve">Article </w:t>
      </w:r>
      <w:r w:rsidR="00EC0605" w:rsidRPr="00C63C4A">
        <w:rPr>
          <w:rFonts w:eastAsia="Times New Roman"/>
          <w:b/>
          <w:lang w:val="en-US"/>
        </w:rPr>
        <w:t>1</w:t>
      </w:r>
      <w:r w:rsidR="00EC0605">
        <w:rPr>
          <w:rFonts w:eastAsia="Times New Roman"/>
          <w:b/>
          <w:lang w:val="en-US"/>
        </w:rPr>
        <w:t>8</w:t>
      </w:r>
      <w:r w:rsidRPr="00C63C4A">
        <w:rPr>
          <w:rFonts w:eastAsia="Times New Roman"/>
          <w:b/>
          <w:lang w:val="en-US"/>
        </w:rPr>
        <w:t>.</w:t>
      </w:r>
      <w:r w:rsidR="003B704F" w:rsidRPr="00C63C4A">
        <w:rPr>
          <w:rFonts w:eastAsia="Times New Roman"/>
          <w:b/>
          <w:lang w:val="en-US"/>
        </w:rPr>
        <w:t>7</w:t>
      </w:r>
    </w:p>
    <w:p w:rsidR="00A202F8" w:rsidRPr="00C63C4A" w:rsidRDefault="00490D60" w:rsidP="001C48F6">
      <w:pPr>
        <w:jc w:val="center"/>
        <w:rPr>
          <w:rFonts w:eastAsia="Times New Roman"/>
          <w:b/>
          <w:lang w:val="en-US"/>
        </w:rPr>
      </w:pPr>
      <w:r w:rsidRPr="00C63C4A">
        <w:rPr>
          <w:rFonts w:eastAsia="Times New Roman"/>
          <w:b/>
          <w:lang w:val="en-US"/>
        </w:rPr>
        <w:t>G</w:t>
      </w:r>
      <w:r w:rsidR="00A202F8" w:rsidRPr="00C63C4A">
        <w:rPr>
          <w:rFonts w:eastAsia="Times New Roman"/>
          <w:b/>
          <w:lang w:val="en-US"/>
        </w:rPr>
        <w:t>eneral Exceptions</w:t>
      </w:r>
    </w:p>
    <w:p w:rsidR="00490D60" w:rsidRPr="00C63C4A" w:rsidRDefault="00490D60" w:rsidP="001C48F6">
      <w:pPr>
        <w:jc w:val="both"/>
        <w:rPr>
          <w:rFonts w:eastAsia="Times New Roman"/>
          <w:lang w:val="en-US"/>
        </w:rPr>
      </w:pPr>
    </w:p>
    <w:p w:rsidR="006F5DFB" w:rsidRPr="00462B80" w:rsidRDefault="00E97D87" w:rsidP="001C48F6">
      <w:pPr>
        <w:autoSpaceDE w:val="0"/>
        <w:autoSpaceDN w:val="0"/>
        <w:adjustRightInd w:val="0"/>
        <w:ind w:left="720" w:hanging="720"/>
        <w:jc w:val="both"/>
        <w:rPr>
          <w:lang w:val="en-SG" w:eastAsia="en-US"/>
        </w:rPr>
      </w:pPr>
      <w:r w:rsidRPr="00C63C4A">
        <w:rPr>
          <w:lang w:val="en-SG" w:eastAsia="en-US"/>
        </w:rPr>
        <w:t xml:space="preserve">1. </w:t>
      </w:r>
      <w:r w:rsidRPr="00C63C4A">
        <w:rPr>
          <w:lang w:val="en-SG" w:eastAsia="en-US"/>
        </w:rPr>
        <w:tab/>
      </w:r>
      <w:r w:rsidR="00462B80">
        <w:rPr>
          <w:lang w:val="en-SG" w:eastAsia="en-US"/>
        </w:rPr>
        <w:t>Article X</w:t>
      </w:r>
      <w:r w:rsidR="00462B80" w:rsidRPr="00462B80">
        <w:rPr>
          <w:lang w:val="en-SG" w:eastAsia="en-US"/>
        </w:rPr>
        <w:t xml:space="preserve">X of the </w:t>
      </w:r>
      <w:r w:rsidRPr="00462B80">
        <w:rPr>
          <w:lang w:val="en-SG" w:eastAsia="en-US"/>
        </w:rPr>
        <w:t xml:space="preserve">GATT 1994 and its interpretive notes are incorporated into and made part of this Agreement, </w:t>
      </w:r>
      <w:r w:rsidRPr="00462B80">
        <w:rPr>
          <w:i/>
          <w:iCs/>
          <w:lang w:val="en-SG" w:eastAsia="en-US"/>
        </w:rPr>
        <w:t>mutatis mutandis</w:t>
      </w:r>
      <w:r w:rsidR="008646CD" w:rsidRPr="00462B80">
        <w:rPr>
          <w:lang w:val="en-SG" w:eastAsia="en-US"/>
        </w:rPr>
        <w:t>, for the purposes of:</w:t>
      </w:r>
      <w:r w:rsidR="009D1A18" w:rsidRPr="00462B80">
        <w:rPr>
          <w:lang w:val="en-SG" w:eastAsia="en-US"/>
        </w:rPr>
        <w:t xml:space="preserve"> </w:t>
      </w:r>
    </w:p>
    <w:p w:rsidR="006F5DFB" w:rsidRPr="00462B80" w:rsidRDefault="006F5DFB" w:rsidP="001C48F6">
      <w:pPr>
        <w:autoSpaceDE w:val="0"/>
        <w:autoSpaceDN w:val="0"/>
        <w:adjustRightInd w:val="0"/>
        <w:jc w:val="both"/>
        <w:rPr>
          <w:lang w:val="en-SG" w:eastAsia="en-US"/>
        </w:rPr>
      </w:pPr>
    </w:p>
    <w:p w:rsidR="00383EA2" w:rsidRPr="00462B80" w:rsidRDefault="008E1457" w:rsidP="001C48F6">
      <w:pPr>
        <w:pStyle w:val="ListeParagraf"/>
        <w:numPr>
          <w:ilvl w:val="0"/>
          <w:numId w:val="28"/>
        </w:numPr>
        <w:autoSpaceDE w:val="0"/>
        <w:autoSpaceDN w:val="0"/>
        <w:adjustRightInd w:val="0"/>
        <w:ind w:left="1440" w:hanging="720"/>
        <w:jc w:val="both"/>
        <w:rPr>
          <w:lang w:val="en-SG" w:eastAsia="en-US"/>
        </w:rPr>
      </w:pPr>
      <w:r w:rsidRPr="00462B80">
        <w:rPr>
          <w:lang w:val="en-SG" w:eastAsia="en-US"/>
        </w:rPr>
        <w:t>Chapter</w:t>
      </w:r>
      <w:r w:rsidR="003C6DB3" w:rsidRPr="00462B80">
        <w:rPr>
          <w:lang w:val="en-SG" w:eastAsia="en-US"/>
        </w:rPr>
        <w:t xml:space="preserve"> </w:t>
      </w:r>
      <w:r w:rsidRPr="00462B80">
        <w:rPr>
          <w:lang w:val="en-SG" w:eastAsia="en-US"/>
        </w:rPr>
        <w:t>2 (National Treatment and Market Access for Goods)</w:t>
      </w:r>
      <w:r w:rsidR="00CA2CA0" w:rsidRPr="00462B80">
        <w:rPr>
          <w:lang w:val="en-SG" w:eastAsia="en-US"/>
        </w:rPr>
        <w:t>, Protocol 1 (</w:t>
      </w:r>
      <w:r w:rsidR="00C025D2">
        <w:rPr>
          <w:rFonts w:hint="eastAsia"/>
          <w:lang w:val="en-SG" w:eastAsia="ko-KR"/>
        </w:rPr>
        <w:t>Concerning the Definition of the C</w:t>
      </w:r>
      <w:r w:rsidR="00C025D2">
        <w:rPr>
          <w:lang w:val="en-SG" w:eastAsia="ko-KR"/>
        </w:rPr>
        <w:t>o</w:t>
      </w:r>
      <w:r w:rsidR="00C025D2">
        <w:rPr>
          <w:rFonts w:hint="eastAsia"/>
          <w:lang w:val="en-SG" w:eastAsia="ko-KR"/>
        </w:rPr>
        <w:t xml:space="preserve">ncept of </w:t>
      </w:r>
      <w:r w:rsidR="00C025D2">
        <w:rPr>
          <w:lang w:val="en-SG" w:eastAsia="ko-KR"/>
        </w:rPr>
        <w:t>“</w:t>
      </w:r>
      <w:r w:rsidR="00C025D2">
        <w:rPr>
          <w:rFonts w:hint="eastAsia"/>
          <w:lang w:val="en-SG" w:eastAsia="ko-KR"/>
        </w:rPr>
        <w:t>Originating Products</w:t>
      </w:r>
      <w:r w:rsidR="00C025D2">
        <w:rPr>
          <w:lang w:val="en-SG" w:eastAsia="ko-KR"/>
        </w:rPr>
        <w:t>”</w:t>
      </w:r>
      <w:r w:rsidR="00C025D2">
        <w:rPr>
          <w:rFonts w:hint="eastAsia"/>
          <w:lang w:val="en-SG" w:eastAsia="ko-KR"/>
        </w:rPr>
        <w:t xml:space="preserve"> and Methods of </w:t>
      </w:r>
      <w:r w:rsidR="00C025D2">
        <w:rPr>
          <w:lang w:val="en-SG" w:eastAsia="ko-KR"/>
        </w:rPr>
        <w:t>Administrative</w:t>
      </w:r>
      <w:r w:rsidR="00C025D2">
        <w:rPr>
          <w:rFonts w:hint="eastAsia"/>
          <w:lang w:val="en-SG" w:eastAsia="ko-KR"/>
        </w:rPr>
        <w:t xml:space="preserve"> Co</w:t>
      </w:r>
      <w:r w:rsidR="00F13282">
        <w:rPr>
          <w:lang w:val="en-SG" w:eastAsia="ko-KR"/>
        </w:rPr>
        <w:t>-</w:t>
      </w:r>
      <w:r w:rsidR="00C025D2">
        <w:rPr>
          <w:rFonts w:hint="eastAsia"/>
          <w:lang w:val="en-SG" w:eastAsia="ko-KR"/>
        </w:rPr>
        <w:t>operation</w:t>
      </w:r>
      <w:r w:rsidR="00CA2CA0" w:rsidRPr="00462B80">
        <w:rPr>
          <w:lang w:val="en-SG" w:eastAsia="en-US"/>
        </w:rPr>
        <w:t>)</w:t>
      </w:r>
      <w:r w:rsidRPr="00462B80">
        <w:rPr>
          <w:lang w:val="en-SG" w:eastAsia="en-US"/>
        </w:rPr>
        <w:t xml:space="preserve">, </w:t>
      </w:r>
      <w:r w:rsidR="003C6DB3" w:rsidRPr="00462B80">
        <w:rPr>
          <w:lang w:val="en-SG" w:eastAsia="en-US"/>
        </w:rPr>
        <w:t xml:space="preserve">Chapter </w:t>
      </w:r>
      <w:r w:rsidRPr="00462B80">
        <w:rPr>
          <w:lang w:val="en-SG" w:eastAsia="en-US"/>
        </w:rPr>
        <w:t xml:space="preserve">3 (Trade Remedies), </w:t>
      </w:r>
      <w:r w:rsidR="003C6DB3" w:rsidRPr="00462B80">
        <w:rPr>
          <w:lang w:val="en-SG" w:eastAsia="en-US"/>
        </w:rPr>
        <w:lastRenderedPageBreak/>
        <w:t xml:space="preserve">Chapter </w:t>
      </w:r>
      <w:r w:rsidRPr="00462B80">
        <w:rPr>
          <w:lang w:val="en-SG" w:eastAsia="en-US"/>
        </w:rPr>
        <w:t xml:space="preserve">4 (Sanitary and Phytosanitary Measures), </w:t>
      </w:r>
      <w:r w:rsidR="003C6DB3" w:rsidRPr="00462B80">
        <w:rPr>
          <w:lang w:val="en-SG" w:eastAsia="en-US"/>
        </w:rPr>
        <w:t xml:space="preserve">Chapter </w:t>
      </w:r>
      <w:r w:rsidRPr="00462B80">
        <w:rPr>
          <w:lang w:val="en-SG" w:eastAsia="en-US"/>
        </w:rPr>
        <w:t xml:space="preserve">5 (Technical Barriers to Trade), </w:t>
      </w:r>
      <w:r w:rsidR="003C6DB3" w:rsidRPr="00462B80">
        <w:rPr>
          <w:lang w:val="en-SG" w:eastAsia="en-US"/>
        </w:rPr>
        <w:t xml:space="preserve">Chapter </w:t>
      </w:r>
      <w:r w:rsidRPr="00462B80">
        <w:rPr>
          <w:lang w:val="en-SG" w:eastAsia="en-US"/>
        </w:rPr>
        <w:t>6 (Customs and Trade Facilitation)</w:t>
      </w:r>
      <w:r w:rsidR="00B026A8" w:rsidRPr="00462B80">
        <w:rPr>
          <w:lang w:val="en-SG" w:eastAsia="en-US"/>
        </w:rPr>
        <w:t>;</w:t>
      </w:r>
      <w:r w:rsidR="00107DFE" w:rsidRPr="00462B80">
        <w:rPr>
          <w:lang w:val="en-SG" w:eastAsia="en-US"/>
        </w:rPr>
        <w:t xml:space="preserve"> and </w:t>
      </w:r>
    </w:p>
    <w:p w:rsidR="004A6267" w:rsidRPr="00462B80" w:rsidRDefault="004A6267" w:rsidP="001C48F6">
      <w:pPr>
        <w:pStyle w:val="ListeParagraf"/>
        <w:autoSpaceDE w:val="0"/>
        <w:autoSpaceDN w:val="0"/>
        <w:adjustRightInd w:val="0"/>
        <w:jc w:val="both"/>
        <w:rPr>
          <w:lang w:val="en-SG" w:eastAsia="ko-KR"/>
        </w:rPr>
      </w:pPr>
    </w:p>
    <w:p w:rsidR="008E1457" w:rsidRPr="00462B80" w:rsidRDefault="002D5077" w:rsidP="001C48F6">
      <w:pPr>
        <w:pStyle w:val="ListeParagraf"/>
        <w:numPr>
          <w:ilvl w:val="0"/>
          <w:numId w:val="28"/>
        </w:numPr>
        <w:autoSpaceDE w:val="0"/>
        <w:autoSpaceDN w:val="0"/>
        <w:adjustRightInd w:val="0"/>
        <w:ind w:left="1440" w:hanging="720"/>
        <w:jc w:val="both"/>
        <w:rPr>
          <w:lang w:val="en-SG" w:eastAsia="en-US"/>
        </w:rPr>
      </w:pPr>
      <w:r w:rsidRPr="00462B80">
        <w:rPr>
          <w:lang w:val="en-SG" w:eastAsia="en-US"/>
        </w:rPr>
        <w:t>Chapter 9 (Electronic Commerce)</w:t>
      </w:r>
      <w:r w:rsidR="00D2703A" w:rsidRPr="00462B80">
        <w:rPr>
          <w:lang w:val="en-SG" w:eastAsia="en-US"/>
        </w:rPr>
        <w:t xml:space="preserve">, Chapter </w:t>
      </w:r>
      <w:r w:rsidR="001459FB" w:rsidRPr="00462B80">
        <w:rPr>
          <w:lang w:val="en-SG" w:eastAsia="en-US"/>
        </w:rPr>
        <w:t xml:space="preserve">10 </w:t>
      </w:r>
      <w:r w:rsidR="00D2703A" w:rsidRPr="00462B80">
        <w:rPr>
          <w:lang w:val="en-SG" w:eastAsia="en-US"/>
        </w:rPr>
        <w:t>(Financial Services)</w:t>
      </w:r>
      <w:r w:rsidR="00D85E8E" w:rsidRPr="00462B80">
        <w:rPr>
          <w:lang w:val="en-SG" w:eastAsia="en-US"/>
        </w:rPr>
        <w:t xml:space="preserve"> and Chapter </w:t>
      </w:r>
      <w:r w:rsidR="001459FB" w:rsidRPr="00462B80">
        <w:rPr>
          <w:lang w:val="en-SG" w:eastAsia="en-US"/>
        </w:rPr>
        <w:t xml:space="preserve">11 </w:t>
      </w:r>
      <w:r w:rsidR="00D85E8E" w:rsidRPr="00462B80">
        <w:rPr>
          <w:lang w:val="en-SG" w:eastAsia="en-US"/>
        </w:rPr>
        <w:t xml:space="preserve">(Temporary Movement of </w:t>
      </w:r>
      <w:r w:rsidR="00386162" w:rsidRPr="00462B80">
        <w:rPr>
          <w:lang w:val="en-SG" w:eastAsia="en-US"/>
        </w:rPr>
        <w:t>Natural</w:t>
      </w:r>
      <w:r w:rsidR="00D85E8E" w:rsidRPr="00462B80">
        <w:rPr>
          <w:lang w:val="en-SG" w:eastAsia="en-US"/>
        </w:rPr>
        <w:t xml:space="preserve"> Persons)</w:t>
      </w:r>
      <w:r w:rsidRPr="00462B80">
        <w:rPr>
          <w:lang w:val="en-SG" w:eastAsia="en-US"/>
        </w:rPr>
        <w:t>,</w:t>
      </w:r>
      <w:r w:rsidR="008E1457" w:rsidRPr="00462B80">
        <w:rPr>
          <w:lang w:val="en-SG" w:eastAsia="en-US"/>
        </w:rPr>
        <w:t xml:space="preserve"> except to the extent that a provision of th</w:t>
      </w:r>
      <w:r w:rsidR="00473A50">
        <w:rPr>
          <w:rFonts w:hint="eastAsia"/>
          <w:lang w:val="en-SG" w:eastAsia="ko-KR"/>
        </w:rPr>
        <w:t>e</w:t>
      </w:r>
      <w:r w:rsidR="008E1457" w:rsidRPr="00462B80">
        <w:rPr>
          <w:lang w:val="en-SG" w:eastAsia="en-US"/>
        </w:rPr>
        <w:t>se Chapters applies</w:t>
      </w:r>
      <w:r w:rsidR="00107DFE" w:rsidRPr="00462B80">
        <w:rPr>
          <w:lang w:val="en-SG" w:eastAsia="en-US"/>
        </w:rPr>
        <w:t xml:space="preserve"> to services or investment. </w:t>
      </w:r>
    </w:p>
    <w:p w:rsidR="00027C3F" w:rsidRPr="00462B80" w:rsidRDefault="00027C3F" w:rsidP="001C48F6">
      <w:pPr>
        <w:autoSpaceDE w:val="0"/>
        <w:autoSpaceDN w:val="0"/>
        <w:adjustRightInd w:val="0"/>
        <w:jc w:val="both"/>
        <w:rPr>
          <w:lang w:val="en-SG" w:eastAsia="en-US"/>
        </w:rPr>
      </w:pPr>
    </w:p>
    <w:p w:rsidR="00E97D87" w:rsidRPr="00C63C4A" w:rsidRDefault="00E97D87" w:rsidP="001C48F6">
      <w:pPr>
        <w:autoSpaceDE w:val="0"/>
        <w:autoSpaceDN w:val="0"/>
        <w:adjustRightInd w:val="0"/>
        <w:jc w:val="both"/>
        <w:rPr>
          <w:i/>
          <w:lang w:val="en-SG" w:eastAsia="en-US"/>
        </w:rPr>
      </w:pPr>
      <w:r w:rsidRPr="00462B80">
        <w:rPr>
          <w:lang w:val="en-SG" w:eastAsia="en-US"/>
        </w:rPr>
        <w:t>The Parties understand that the measures referred to in Article XX(b)</w:t>
      </w:r>
      <w:r w:rsidR="00462B80" w:rsidRPr="00462B80">
        <w:rPr>
          <w:lang w:val="en-SG" w:eastAsia="en-US"/>
        </w:rPr>
        <w:t xml:space="preserve"> of the GATT 1994</w:t>
      </w:r>
      <w:r w:rsidRPr="00462B80">
        <w:rPr>
          <w:lang w:val="en-SG" w:eastAsia="en-US"/>
        </w:rPr>
        <w:t xml:space="preserve"> include environmental measures necessary to protect human, animal, or plant life or health, and that Article XX(g)</w:t>
      </w:r>
      <w:r w:rsidR="00462B80" w:rsidRPr="00462B80">
        <w:rPr>
          <w:lang w:val="en-SG" w:eastAsia="en-US"/>
        </w:rPr>
        <w:t xml:space="preserve"> of the GATT 1994</w:t>
      </w:r>
      <w:r w:rsidRPr="00462B80">
        <w:rPr>
          <w:lang w:val="en-SG" w:eastAsia="en-US"/>
        </w:rPr>
        <w:t xml:space="preserve"> applies to measures relating to the conservation of living and non-living exhaustible natural</w:t>
      </w:r>
      <w:r w:rsidRPr="00C63C4A">
        <w:rPr>
          <w:lang w:val="en-SG" w:eastAsia="en-US"/>
        </w:rPr>
        <w:t xml:space="preserve"> resources. </w:t>
      </w:r>
    </w:p>
    <w:p w:rsidR="00E97D87" w:rsidRPr="00C63C4A" w:rsidRDefault="00E97D87" w:rsidP="001C48F6">
      <w:pPr>
        <w:autoSpaceDE w:val="0"/>
        <w:autoSpaceDN w:val="0"/>
        <w:adjustRightInd w:val="0"/>
        <w:ind w:left="567" w:hanging="567"/>
        <w:jc w:val="both"/>
        <w:rPr>
          <w:lang w:val="en-SG" w:eastAsia="en-US"/>
        </w:rPr>
      </w:pPr>
    </w:p>
    <w:p w:rsidR="001D78B6" w:rsidRPr="00C63C4A" w:rsidRDefault="009D1A18" w:rsidP="001C48F6">
      <w:pPr>
        <w:autoSpaceDE w:val="0"/>
        <w:autoSpaceDN w:val="0"/>
        <w:adjustRightInd w:val="0"/>
        <w:ind w:left="720" w:hanging="720"/>
        <w:jc w:val="both"/>
        <w:rPr>
          <w:highlight w:val="yellow"/>
          <w:lang w:val="en-SG" w:eastAsia="en-US"/>
        </w:rPr>
      </w:pPr>
      <w:r w:rsidRPr="00C63C4A">
        <w:rPr>
          <w:lang w:val="en-SG" w:eastAsia="en-US"/>
        </w:rPr>
        <w:t xml:space="preserve">2. </w:t>
      </w:r>
      <w:r w:rsidR="00DB11C0" w:rsidRPr="00C63C4A">
        <w:rPr>
          <w:lang w:val="en-SG" w:eastAsia="en-US"/>
        </w:rPr>
        <w:tab/>
      </w:r>
      <w:r w:rsidR="00E97D87" w:rsidRPr="00C63C4A">
        <w:rPr>
          <w:lang w:val="en-SG" w:eastAsia="en-US"/>
        </w:rPr>
        <w:t>Article XIV</w:t>
      </w:r>
      <w:r w:rsidR="00A64F0A">
        <w:rPr>
          <w:lang w:val="en-SG" w:eastAsia="en-US"/>
        </w:rPr>
        <w:t xml:space="preserve"> of the GATS</w:t>
      </w:r>
      <w:r w:rsidR="00E97D87" w:rsidRPr="00C63C4A">
        <w:rPr>
          <w:lang w:val="en-SG" w:eastAsia="en-US"/>
        </w:rPr>
        <w:t xml:space="preserve"> (including its footnotes)</w:t>
      </w:r>
      <w:r w:rsidR="004D6D76" w:rsidRPr="00C63C4A">
        <w:rPr>
          <w:lang w:val="en-SG" w:eastAsia="en-US"/>
        </w:rPr>
        <w:t xml:space="preserve"> </w:t>
      </w:r>
      <w:r w:rsidR="00E97D87" w:rsidRPr="00C63C4A">
        <w:rPr>
          <w:lang w:val="en-SG" w:eastAsia="en-US"/>
        </w:rPr>
        <w:t xml:space="preserve">is incorporated into and made part of this Agreement, </w:t>
      </w:r>
      <w:r w:rsidR="00E97D87" w:rsidRPr="00C63C4A">
        <w:rPr>
          <w:i/>
          <w:lang w:val="en-SG" w:eastAsia="en-US"/>
        </w:rPr>
        <w:t>mutatis mutandis</w:t>
      </w:r>
      <w:r w:rsidR="001D78B6" w:rsidRPr="00C63C4A">
        <w:rPr>
          <w:lang w:val="en-SG" w:eastAsia="en-US"/>
        </w:rPr>
        <w:t xml:space="preserve">, for the purposes of:  </w:t>
      </w:r>
    </w:p>
    <w:p w:rsidR="001D78B6" w:rsidRPr="00C63C4A" w:rsidRDefault="001D78B6" w:rsidP="001C48F6">
      <w:pPr>
        <w:autoSpaceDE w:val="0"/>
        <w:autoSpaceDN w:val="0"/>
        <w:adjustRightInd w:val="0"/>
        <w:jc w:val="both"/>
        <w:rPr>
          <w:highlight w:val="yellow"/>
          <w:lang w:val="en-SG" w:eastAsia="en-US"/>
        </w:rPr>
      </w:pPr>
    </w:p>
    <w:p w:rsidR="00E35510" w:rsidRPr="00C63C4A" w:rsidRDefault="00E35510" w:rsidP="001C48F6">
      <w:pPr>
        <w:pStyle w:val="ListeParagraf"/>
        <w:numPr>
          <w:ilvl w:val="0"/>
          <w:numId w:val="29"/>
        </w:numPr>
        <w:autoSpaceDE w:val="0"/>
        <w:autoSpaceDN w:val="0"/>
        <w:adjustRightInd w:val="0"/>
        <w:ind w:left="1440" w:hanging="720"/>
        <w:jc w:val="both"/>
        <w:rPr>
          <w:lang w:val="en-SG" w:eastAsia="en-US"/>
        </w:rPr>
      </w:pPr>
      <w:r w:rsidRPr="00C63C4A">
        <w:rPr>
          <w:lang w:val="en-SG" w:eastAsia="en-US"/>
        </w:rPr>
        <w:t xml:space="preserve">Chapter 7 (Cross </w:t>
      </w:r>
      <w:r w:rsidR="009821DE">
        <w:rPr>
          <w:rFonts w:hint="eastAsia"/>
          <w:lang w:val="en-SG" w:eastAsia="ko-KR"/>
        </w:rPr>
        <w:t>B</w:t>
      </w:r>
      <w:r w:rsidRPr="00C63C4A">
        <w:rPr>
          <w:lang w:val="en-SG" w:eastAsia="en-US"/>
        </w:rPr>
        <w:t xml:space="preserve">order Trade in Services), Chapter 8 (Telecommunications) and Chapter </w:t>
      </w:r>
      <w:r w:rsidR="001459FB">
        <w:rPr>
          <w:lang w:val="en-SG" w:eastAsia="en-US"/>
        </w:rPr>
        <w:t>10</w:t>
      </w:r>
      <w:r w:rsidR="001459FB" w:rsidRPr="00C63C4A">
        <w:rPr>
          <w:lang w:val="en-SG" w:eastAsia="en-US"/>
        </w:rPr>
        <w:t xml:space="preserve"> </w:t>
      </w:r>
      <w:r w:rsidRPr="00C63C4A">
        <w:rPr>
          <w:lang w:val="en-SG" w:eastAsia="en-US"/>
        </w:rPr>
        <w:t xml:space="preserve">(Financial Services); </w:t>
      </w:r>
      <w:r w:rsidR="00C5763B" w:rsidRPr="00C63C4A">
        <w:rPr>
          <w:lang w:val="en-SG" w:eastAsia="en-US"/>
        </w:rPr>
        <w:t xml:space="preserve">and </w:t>
      </w:r>
    </w:p>
    <w:p w:rsidR="00E35510" w:rsidRPr="00C63C4A" w:rsidRDefault="00E35510" w:rsidP="001C48F6">
      <w:pPr>
        <w:pStyle w:val="ListeParagraf"/>
        <w:autoSpaceDE w:val="0"/>
        <w:autoSpaceDN w:val="0"/>
        <w:adjustRightInd w:val="0"/>
        <w:jc w:val="both"/>
        <w:rPr>
          <w:lang w:val="en-SG" w:eastAsia="en-US"/>
        </w:rPr>
      </w:pPr>
    </w:p>
    <w:p w:rsidR="00FA3074" w:rsidRDefault="00996053" w:rsidP="001C48F6">
      <w:pPr>
        <w:pStyle w:val="ListeParagraf"/>
        <w:numPr>
          <w:ilvl w:val="0"/>
          <w:numId w:val="29"/>
        </w:numPr>
        <w:autoSpaceDE w:val="0"/>
        <w:autoSpaceDN w:val="0"/>
        <w:adjustRightInd w:val="0"/>
        <w:ind w:left="1440" w:hanging="720"/>
        <w:jc w:val="both"/>
        <w:rPr>
          <w:lang w:val="en-SG" w:eastAsia="en-US"/>
        </w:rPr>
      </w:pPr>
      <w:r w:rsidRPr="00C63C4A">
        <w:rPr>
          <w:lang w:val="en-SG" w:eastAsia="en-US"/>
        </w:rPr>
        <w:t>Chapter 9 (Electronic Commerce)</w:t>
      </w:r>
      <w:r w:rsidR="00861993" w:rsidRPr="00C63C4A">
        <w:rPr>
          <w:lang w:val="en-SG" w:eastAsia="en-US"/>
        </w:rPr>
        <w:t xml:space="preserve"> </w:t>
      </w:r>
      <w:r w:rsidR="000D258D" w:rsidRPr="00C63C4A">
        <w:rPr>
          <w:lang w:val="en-SG" w:eastAsia="en-US"/>
        </w:rPr>
        <w:t xml:space="preserve">and Chapter </w:t>
      </w:r>
      <w:r w:rsidR="001459FB">
        <w:rPr>
          <w:lang w:val="en-SG" w:eastAsia="en-US"/>
        </w:rPr>
        <w:t>11</w:t>
      </w:r>
      <w:r w:rsidR="001459FB" w:rsidRPr="00C63C4A">
        <w:rPr>
          <w:lang w:val="en-SG" w:eastAsia="en-US"/>
        </w:rPr>
        <w:t xml:space="preserve"> </w:t>
      </w:r>
      <w:r w:rsidR="000D258D" w:rsidRPr="00C63C4A">
        <w:rPr>
          <w:lang w:val="en-SG" w:eastAsia="en-US"/>
        </w:rPr>
        <w:t xml:space="preserve">(Temporary Movement of </w:t>
      </w:r>
      <w:r w:rsidR="00D2703A" w:rsidRPr="00C63C4A">
        <w:rPr>
          <w:lang w:val="en-SG" w:eastAsia="en-US"/>
        </w:rPr>
        <w:t>Natural</w:t>
      </w:r>
      <w:r w:rsidR="00861993" w:rsidRPr="00C63C4A">
        <w:rPr>
          <w:lang w:val="en-SG" w:eastAsia="en-US"/>
        </w:rPr>
        <w:t xml:space="preserve"> Persons)</w:t>
      </w:r>
      <w:r w:rsidR="002D5077" w:rsidRPr="00C63C4A">
        <w:rPr>
          <w:lang w:val="en-SG" w:eastAsia="en-US"/>
        </w:rPr>
        <w:t xml:space="preserve">, </w:t>
      </w:r>
      <w:r w:rsidR="001D78B6" w:rsidRPr="00C63C4A">
        <w:rPr>
          <w:lang w:val="en-SG" w:eastAsia="en-US"/>
        </w:rPr>
        <w:t>to the extent that a provision of th</w:t>
      </w:r>
      <w:r w:rsidR="00473A50">
        <w:rPr>
          <w:rFonts w:hint="eastAsia"/>
          <w:lang w:val="en-SG" w:eastAsia="ko-KR"/>
        </w:rPr>
        <w:t>e</w:t>
      </w:r>
      <w:r w:rsidR="001D78B6" w:rsidRPr="00C63C4A">
        <w:rPr>
          <w:lang w:val="en-SG" w:eastAsia="en-US"/>
        </w:rPr>
        <w:t>s</w:t>
      </w:r>
      <w:r w:rsidR="00C5763B" w:rsidRPr="00C63C4A">
        <w:rPr>
          <w:lang w:val="en-SG" w:eastAsia="en-US"/>
        </w:rPr>
        <w:t xml:space="preserve">e Chapters applies to services. </w:t>
      </w:r>
    </w:p>
    <w:p w:rsidR="001D78B6" w:rsidRPr="00FA3074" w:rsidRDefault="001D78B6" w:rsidP="00FA3074">
      <w:pPr>
        <w:autoSpaceDE w:val="0"/>
        <w:autoSpaceDN w:val="0"/>
        <w:adjustRightInd w:val="0"/>
        <w:jc w:val="both"/>
        <w:rPr>
          <w:lang w:val="en-SG" w:eastAsia="en-US"/>
        </w:rPr>
      </w:pPr>
      <w:r w:rsidRPr="00FA3074">
        <w:rPr>
          <w:lang w:val="en-SG" w:eastAsia="en-US"/>
        </w:rPr>
        <w:t xml:space="preserve"> </w:t>
      </w:r>
    </w:p>
    <w:p w:rsidR="009D1A18" w:rsidRPr="00C63C4A" w:rsidRDefault="00E97D87" w:rsidP="001C48F6">
      <w:pPr>
        <w:autoSpaceDE w:val="0"/>
        <w:autoSpaceDN w:val="0"/>
        <w:adjustRightInd w:val="0"/>
        <w:jc w:val="both"/>
        <w:rPr>
          <w:lang w:val="en-SG" w:eastAsia="en-US"/>
        </w:rPr>
      </w:pPr>
      <w:r w:rsidRPr="00C63C4A">
        <w:rPr>
          <w:lang w:val="en-SG" w:eastAsia="en-US"/>
        </w:rPr>
        <w:t>The Parties</w:t>
      </w:r>
      <w:r w:rsidR="004D6D76" w:rsidRPr="00C63C4A">
        <w:rPr>
          <w:lang w:val="en-SG" w:eastAsia="en-US"/>
        </w:rPr>
        <w:t xml:space="preserve"> </w:t>
      </w:r>
      <w:r w:rsidRPr="00C63C4A">
        <w:rPr>
          <w:lang w:val="en-SG" w:eastAsia="en-US"/>
        </w:rPr>
        <w:t>understand that the measures referred to in Article XIV</w:t>
      </w:r>
      <w:r w:rsidR="009D1A18" w:rsidRPr="00C63C4A">
        <w:rPr>
          <w:lang w:val="en-SG" w:eastAsia="en-US"/>
        </w:rPr>
        <w:t xml:space="preserve"> </w:t>
      </w:r>
      <w:r w:rsidRPr="00C63C4A">
        <w:rPr>
          <w:lang w:val="en-SG" w:eastAsia="en-US"/>
        </w:rPr>
        <w:t xml:space="preserve">(b) </w:t>
      </w:r>
      <w:r w:rsidR="003B4A17">
        <w:rPr>
          <w:lang w:val="en-SG" w:eastAsia="en-US"/>
        </w:rPr>
        <w:t>of the GATS</w:t>
      </w:r>
      <w:r w:rsidR="003B4A17" w:rsidRPr="00C63C4A">
        <w:rPr>
          <w:lang w:val="en-SG" w:eastAsia="en-US"/>
        </w:rPr>
        <w:t xml:space="preserve"> </w:t>
      </w:r>
      <w:r w:rsidRPr="00C63C4A">
        <w:rPr>
          <w:lang w:val="en-SG" w:eastAsia="en-US"/>
        </w:rPr>
        <w:t>include environmental measures necessary to protect human, animal, or plant life or health.</w:t>
      </w:r>
    </w:p>
    <w:p w:rsidR="001E3D9D" w:rsidRPr="00C63C4A" w:rsidRDefault="009D1A18" w:rsidP="001C48F6">
      <w:pPr>
        <w:pStyle w:val="ListeParagraf"/>
        <w:autoSpaceDE w:val="0"/>
        <w:autoSpaceDN w:val="0"/>
        <w:adjustRightInd w:val="0"/>
        <w:ind w:left="1065"/>
        <w:jc w:val="both"/>
        <w:rPr>
          <w:i/>
          <w:color w:val="1F497D" w:themeColor="text2"/>
          <w:lang w:val="en-SG" w:eastAsia="en-US"/>
        </w:rPr>
      </w:pPr>
      <w:r w:rsidRPr="00C63C4A">
        <w:rPr>
          <w:i/>
          <w:color w:val="1F497D" w:themeColor="text2"/>
          <w:lang w:val="en-SG" w:eastAsia="en-US"/>
        </w:rPr>
        <w:t xml:space="preserve"> </w:t>
      </w:r>
    </w:p>
    <w:p w:rsidR="00B806E5" w:rsidRPr="00C63C4A" w:rsidRDefault="003B704F" w:rsidP="001C48F6">
      <w:pPr>
        <w:autoSpaceDE w:val="0"/>
        <w:autoSpaceDN w:val="0"/>
        <w:jc w:val="center"/>
        <w:rPr>
          <w:b/>
        </w:rPr>
      </w:pPr>
      <w:r w:rsidRPr="00C63C4A">
        <w:rPr>
          <w:b/>
        </w:rPr>
        <w:t xml:space="preserve">Article </w:t>
      </w:r>
      <w:r w:rsidR="001459FB" w:rsidRPr="00C63C4A">
        <w:rPr>
          <w:b/>
        </w:rPr>
        <w:t>1</w:t>
      </w:r>
      <w:r w:rsidR="001459FB">
        <w:rPr>
          <w:b/>
        </w:rPr>
        <w:t>8</w:t>
      </w:r>
      <w:r w:rsidRPr="00C63C4A">
        <w:rPr>
          <w:b/>
        </w:rPr>
        <w:t>.8</w:t>
      </w:r>
    </w:p>
    <w:p w:rsidR="00B806E5" w:rsidRPr="00C63C4A" w:rsidRDefault="00B806E5" w:rsidP="001C48F6">
      <w:pPr>
        <w:autoSpaceDE w:val="0"/>
        <w:autoSpaceDN w:val="0"/>
        <w:jc w:val="center"/>
        <w:rPr>
          <w:b/>
          <w:bCs/>
        </w:rPr>
      </w:pPr>
      <w:r w:rsidRPr="00C63C4A">
        <w:rPr>
          <w:b/>
          <w:bCs/>
        </w:rPr>
        <w:t>Security Exceptions</w:t>
      </w:r>
    </w:p>
    <w:p w:rsidR="00B806E5" w:rsidRPr="00C63C4A" w:rsidRDefault="00B806E5" w:rsidP="001C48F6">
      <w:pPr>
        <w:autoSpaceDE w:val="0"/>
        <w:autoSpaceDN w:val="0"/>
        <w:jc w:val="both"/>
      </w:pPr>
    </w:p>
    <w:p w:rsidR="00B806E5" w:rsidRPr="00C63C4A" w:rsidRDefault="00B806E5" w:rsidP="001C48F6">
      <w:pPr>
        <w:autoSpaceDE w:val="0"/>
        <w:autoSpaceDN w:val="0"/>
        <w:jc w:val="both"/>
      </w:pPr>
      <w:r w:rsidRPr="00C63C4A">
        <w:t xml:space="preserve">Nothing in this Agreement shall be construed: </w:t>
      </w:r>
    </w:p>
    <w:p w:rsidR="00B806E5" w:rsidRPr="00C63C4A" w:rsidRDefault="00B806E5" w:rsidP="001C48F6">
      <w:pPr>
        <w:autoSpaceDE w:val="0"/>
        <w:autoSpaceDN w:val="0"/>
        <w:jc w:val="both"/>
      </w:pPr>
    </w:p>
    <w:p w:rsidR="00B806E5" w:rsidRPr="00C63C4A" w:rsidRDefault="00535099" w:rsidP="001C48F6">
      <w:pPr>
        <w:autoSpaceDE w:val="0"/>
        <w:autoSpaceDN w:val="0"/>
        <w:ind w:left="1440" w:hanging="720"/>
        <w:jc w:val="both"/>
      </w:pPr>
      <w:r w:rsidRPr="00C63C4A">
        <w:t>(a)</w:t>
      </w:r>
      <w:r w:rsidRPr="00C63C4A">
        <w:tab/>
      </w:r>
      <w:r w:rsidR="00B806E5" w:rsidRPr="00C63C4A">
        <w:t xml:space="preserve">to require a Party to furnish or allow access to any information the disclosure of which it determines to be contrary to its essential security interests; or </w:t>
      </w:r>
    </w:p>
    <w:p w:rsidR="00B806E5" w:rsidRPr="00C63C4A" w:rsidRDefault="00B806E5" w:rsidP="001C48F6">
      <w:pPr>
        <w:autoSpaceDE w:val="0"/>
        <w:autoSpaceDN w:val="0"/>
        <w:ind w:left="1134" w:hanging="425"/>
        <w:jc w:val="both"/>
      </w:pPr>
    </w:p>
    <w:p w:rsidR="00B806E5" w:rsidRPr="00C63C4A" w:rsidRDefault="00535099" w:rsidP="001C48F6">
      <w:pPr>
        <w:autoSpaceDE w:val="0"/>
        <w:autoSpaceDN w:val="0"/>
        <w:ind w:left="1429" w:hanging="720"/>
        <w:jc w:val="both"/>
      </w:pPr>
      <w:r w:rsidRPr="00C63C4A">
        <w:t>(b)</w:t>
      </w:r>
      <w:r w:rsidRPr="00C63C4A">
        <w:tab/>
      </w:r>
      <w:r w:rsidR="00B806E5" w:rsidRPr="00C63C4A">
        <w:t>to preclude a Party from applying measures that it considers necessary for the fulfilment of its obligations with respect to the maintenance or restoration of international peace or security, or the protection of its own essential security interests.</w:t>
      </w:r>
    </w:p>
    <w:p w:rsidR="00B33300" w:rsidRPr="00C63C4A" w:rsidRDefault="00B33300" w:rsidP="001C48F6">
      <w:pPr>
        <w:autoSpaceDE w:val="0"/>
        <w:autoSpaceDN w:val="0"/>
        <w:ind w:left="1134" w:hanging="425"/>
        <w:jc w:val="both"/>
      </w:pPr>
    </w:p>
    <w:p w:rsidR="00ED377A" w:rsidRPr="00C63C4A" w:rsidRDefault="00ED377A" w:rsidP="001C48F6">
      <w:pPr>
        <w:jc w:val="center"/>
        <w:rPr>
          <w:rFonts w:eastAsia="Times New Roman"/>
          <w:b/>
          <w:lang w:val="en-US"/>
        </w:rPr>
      </w:pPr>
      <w:r w:rsidRPr="00C63C4A">
        <w:rPr>
          <w:rFonts w:eastAsia="Times New Roman"/>
          <w:b/>
          <w:lang w:val="en-US"/>
        </w:rPr>
        <w:t xml:space="preserve">Article </w:t>
      </w:r>
      <w:r w:rsidR="001459FB" w:rsidRPr="00C63C4A">
        <w:rPr>
          <w:rFonts w:eastAsia="Times New Roman"/>
          <w:b/>
          <w:lang w:val="en-US"/>
        </w:rPr>
        <w:t>1</w:t>
      </w:r>
      <w:r w:rsidR="001459FB">
        <w:rPr>
          <w:rFonts w:eastAsia="Times New Roman"/>
          <w:b/>
          <w:lang w:val="en-US"/>
        </w:rPr>
        <w:t>8</w:t>
      </w:r>
      <w:r w:rsidRPr="00C63C4A">
        <w:rPr>
          <w:rFonts w:eastAsia="Times New Roman"/>
          <w:b/>
          <w:lang w:val="en-US"/>
        </w:rPr>
        <w:t>.</w:t>
      </w:r>
      <w:r w:rsidR="003B704F" w:rsidRPr="00C63C4A">
        <w:rPr>
          <w:rFonts w:eastAsia="Times New Roman"/>
          <w:b/>
          <w:lang w:val="en-US"/>
        </w:rPr>
        <w:t>9</w:t>
      </w:r>
    </w:p>
    <w:p w:rsidR="00ED377A" w:rsidRPr="00C63C4A" w:rsidRDefault="00ED377A" w:rsidP="001C48F6">
      <w:pPr>
        <w:jc w:val="center"/>
        <w:rPr>
          <w:rFonts w:eastAsia="Times New Roman"/>
          <w:b/>
          <w:lang w:val="en-US"/>
        </w:rPr>
      </w:pPr>
      <w:r w:rsidRPr="00C63C4A">
        <w:rPr>
          <w:rFonts w:eastAsia="Times New Roman"/>
          <w:b/>
          <w:lang w:val="en-US"/>
        </w:rPr>
        <w:t xml:space="preserve">Disclosure of </w:t>
      </w:r>
      <w:r w:rsidR="00974F29" w:rsidRPr="00C63C4A">
        <w:rPr>
          <w:rFonts w:eastAsia="Times New Roman"/>
          <w:b/>
          <w:lang w:val="en-US"/>
        </w:rPr>
        <w:t>I</w:t>
      </w:r>
      <w:r w:rsidRPr="00C63C4A">
        <w:rPr>
          <w:rFonts w:eastAsia="Times New Roman"/>
          <w:b/>
          <w:lang w:val="en-US"/>
        </w:rPr>
        <w:t>nformation</w:t>
      </w:r>
    </w:p>
    <w:p w:rsidR="00ED377A" w:rsidRPr="00C63C4A" w:rsidRDefault="00ED377A" w:rsidP="001C48F6">
      <w:pPr>
        <w:widowControl w:val="0"/>
        <w:adjustRightInd w:val="0"/>
        <w:snapToGrid w:val="0"/>
        <w:jc w:val="both"/>
        <w:rPr>
          <w:lang w:eastAsia="ko-KR"/>
        </w:rPr>
      </w:pPr>
    </w:p>
    <w:p w:rsidR="000A3218" w:rsidRPr="00C63C4A" w:rsidRDefault="008F4BD3" w:rsidP="001C48F6">
      <w:pPr>
        <w:ind w:left="720" w:hanging="720"/>
        <w:jc w:val="both"/>
        <w:rPr>
          <w:rFonts w:eastAsia="Times New Roman"/>
        </w:rPr>
      </w:pPr>
      <w:r w:rsidRPr="00C63C4A">
        <w:rPr>
          <w:rFonts w:eastAsia="Calibri"/>
          <w:lang w:eastAsia="en-US"/>
        </w:rPr>
        <w:t>1.</w:t>
      </w:r>
      <w:r w:rsidR="0045515C" w:rsidRPr="00C63C4A">
        <w:rPr>
          <w:rFonts w:eastAsia="Calibri"/>
          <w:color w:val="0070C0"/>
          <w:lang w:eastAsia="en-US"/>
        </w:rPr>
        <w:t xml:space="preserve"> </w:t>
      </w:r>
      <w:r w:rsidR="00972790" w:rsidRPr="00C63C4A">
        <w:rPr>
          <w:rFonts w:eastAsia="Calibri"/>
          <w:color w:val="0070C0"/>
          <w:lang w:eastAsia="en-US"/>
        </w:rPr>
        <w:tab/>
      </w:r>
      <w:r w:rsidR="00D61FEF" w:rsidRPr="00C63C4A">
        <w:t>Nothing in this Agreement shall be construed to require a Party to make available confidential information, the disclosure of which would impede law enforcement, or otherwise be contrary to the public interest, or which would</w:t>
      </w:r>
      <w:r w:rsidR="00503DBC" w:rsidRPr="00C63C4A">
        <w:t xml:space="preserve"> </w:t>
      </w:r>
      <w:r w:rsidR="00D61FEF" w:rsidRPr="00C63C4A">
        <w:t>prejudice the legitimate commercial interests of particular enterprises, public or private</w:t>
      </w:r>
      <w:r w:rsidR="00D61FEF" w:rsidRPr="00C63C4A">
        <w:rPr>
          <w:rFonts w:eastAsia="Times New Roman"/>
        </w:rPr>
        <w:t>.</w:t>
      </w:r>
    </w:p>
    <w:p w:rsidR="00887946" w:rsidRPr="00C63C4A" w:rsidRDefault="00887946" w:rsidP="001C48F6">
      <w:pPr>
        <w:widowControl w:val="0"/>
        <w:autoSpaceDE w:val="0"/>
        <w:autoSpaceDN w:val="0"/>
        <w:adjustRightInd w:val="0"/>
        <w:snapToGrid w:val="0"/>
        <w:jc w:val="both"/>
        <w:rPr>
          <w:rFonts w:eastAsia="Calibri"/>
          <w:lang w:eastAsia="en-US"/>
        </w:rPr>
      </w:pPr>
    </w:p>
    <w:p w:rsidR="00887946" w:rsidRPr="00C63C4A" w:rsidRDefault="001E1E6E" w:rsidP="001C48F6">
      <w:pPr>
        <w:widowControl w:val="0"/>
        <w:autoSpaceDE w:val="0"/>
        <w:autoSpaceDN w:val="0"/>
        <w:adjustRightInd w:val="0"/>
        <w:snapToGrid w:val="0"/>
        <w:ind w:left="720" w:hanging="720"/>
        <w:jc w:val="both"/>
        <w:rPr>
          <w:rFonts w:eastAsia="Calibri"/>
          <w:color w:val="FF0000"/>
          <w:lang w:eastAsia="en-US"/>
        </w:rPr>
      </w:pPr>
      <w:r w:rsidRPr="00C63C4A">
        <w:rPr>
          <w:rFonts w:eastAsia="Calibri"/>
          <w:lang w:eastAsia="en-US"/>
        </w:rPr>
        <w:t>2.</w:t>
      </w:r>
      <w:r w:rsidRPr="00C63C4A">
        <w:rPr>
          <w:rFonts w:eastAsia="Calibri"/>
          <w:color w:val="FF0000"/>
          <w:lang w:eastAsia="en-US"/>
        </w:rPr>
        <w:tab/>
      </w:r>
      <w:r w:rsidR="0039297C" w:rsidRPr="007D2386">
        <w:rPr>
          <w:rFonts w:hint="eastAsia"/>
          <w:lang w:eastAsia="ko-KR"/>
        </w:rPr>
        <w:t>Unl</w:t>
      </w:r>
      <w:r w:rsidR="006372E2" w:rsidRPr="007D2386">
        <w:rPr>
          <w:rFonts w:hint="eastAsia"/>
          <w:lang w:eastAsia="ko-KR"/>
        </w:rPr>
        <w:t>ess otherwise provided in this A</w:t>
      </w:r>
      <w:r w:rsidR="0039297C" w:rsidRPr="007D2386">
        <w:rPr>
          <w:rFonts w:hint="eastAsia"/>
          <w:lang w:eastAsia="ko-KR"/>
        </w:rPr>
        <w:t xml:space="preserve">greement, where </w:t>
      </w:r>
      <w:r w:rsidR="00F95DA3" w:rsidRPr="00C63C4A">
        <w:rPr>
          <w:lang w:eastAsia="ko-KR"/>
        </w:rPr>
        <w:t xml:space="preserve">a Party </w:t>
      </w:r>
      <w:r w:rsidR="00240BF5">
        <w:rPr>
          <w:rFonts w:hint="eastAsia"/>
          <w:lang w:eastAsia="ko-KR"/>
        </w:rPr>
        <w:t xml:space="preserve">provides </w:t>
      </w:r>
      <w:r w:rsidR="00F95DA3" w:rsidRPr="00C63C4A">
        <w:rPr>
          <w:lang w:eastAsia="ko-KR"/>
        </w:rPr>
        <w:t xml:space="preserve">information to </w:t>
      </w:r>
      <w:r w:rsidR="00F95DA3" w:rsidRPr="00C63C4A">
        <w:rPr>
          <w:lang w:eastAsia="ko-KR"/>
        </w:rPr>
        <w:lastRenderedPageBreak/>
        <w:t>the other Party</w:t>
      </w:r>
      <w:r w:rsidR="00E5484B" w:rsidRPr="00C63C4A">
        <w:rPr>
          <w:lang w:eastAsia="ko-KR"/>
        </w:rPr>
        <w:t xml:space="preserve"> </w:t>
      </w:r>
      <w:r w:rsidRPr="00C63C4A">
        <w:rPr>
          <w:lang w:eastAsia="ko-KR"/>
        </w:rPr>
        <w:t>(</w:t>
      </w:r>
      <w:r w:rsidR="00E5484B" w:rsidRPr="00C63C4A">
        <w:rPr>
          <w:lang w:eastAsia="ko-KR"/>
        </w:rPr>
        <w:t>or to the</w:t>
      </w:r>
      <w:r w:rsidR="00E5484B" w:rsidRPr="007D2386">
        <w:rPr>
          <w:lang w:eastAsia="ko-KR"/>
        </w:rPr>
        <w:t xml:space="preserve"> Joint Committee, sub-committees, working groups or any other bodies</w:t>
      </w:r>
      <w:r w:rsidRPr="007D2386">
        <w:rPr>
          <w:lang w:eastAsia="ko-KR"/>
        </w:rPr>
        <w:t>)</w:t>
      </w:r>
      <w:r w:rsidR="00E5484B" w:rsidRPr="00C63C4A">
        <w:rPr>
          <w:lang w:eastAsia="ko-KR"/>
        </w:rPr>
        <w:t xml:space="preserve"> </w:t>
      </w:r>
      <w:r w:rsidR="00F95DA3" w:rsidRPr="00C63C4A">
        <w:rPr>
          <w:lang w:eastAsia="ko-KR"/>
        </w:rPr>
        <w:t>in accordance with this Agreement</w:t>
      </w:r>
      <w:r w:rsidR="00240BF5">
        <w:rPr>
          <w:rFonts w:hint="eastAsia"/>
          <w:lang w:eastAsia="ko-KR"/>
        </w:rPr>
        <w:t xml:space="preserve"> and</w:t>
      </w:r>
      <w:r w:rsidR="00F95DA3" w:rsidRPr="00C63C4A">
        <w:rPr>
          <w:lang w:eastAsia="ko-KR"/>
        </w:rPr>
        <w:t xml:space="preserve"> designates the information as confidential, the Party </w:t>
      </w:r>
      <w:r w:rsidR="0034210F" w:rsidRPr="00C63C4A">
        <w:rPr>
          <w:lang w:eastAsia="ko-KR"/>
        </w:rPr>
        <w:t>(or the</w:t>
      </w:r>
      <w:r w:rsidR="0034210F" w:rsidRPr="007D2386">
        <w:rPr>
          <w:lang w:eastAsia="ko-KR"/>
        </w:rPr>
        <w:t xml:space="preserve"> Joint Committee, sub-committees, working groups or any other bodies)</w:t>
      </w:r>
      <w:r w:rsidR="0034210F" w:rsidRPr="007D2386">
        <w:rPr>
          <w:rFonts w:hint="eastAsia"/>
          <w:lang w:eastAsia="ko-KR"/>
        </w:rPr>
        <w:t xml:space="preserve"> </w:t>
      </w:r>
      <w:r w:rsidR="00240BF5">
        <w:rPr>
          <w:rFonts w:hint="eastAsia"/>
          <w:lang w:eastAsia="ko-KR"/>
        </w:rPr>
        <w:t xml:space="preserve">receiving the information </w:t>
      </w:r>
      <w:r w:rsidR="00F95DA3" w:rsidRPr="00C63C4A">
        <w:rPr>
          <w:lang w:eastAsia="ko-KR"/>
        </w:rPr>
        <w:t xml:space="preserve">shall </w:t>
      </w:r>
      <w:r w:rsidR="00240BF5">
        <w:rPr>
          <w:rFonts w:hint="eastAsia"/>
          <w:lang w:eastAsia="ko-KR"/>
        </w:rPr>
        <w:t xml:space="preserve">maintain </w:t>
      </w:r>
      <w:r w:rsidRPr="00C63C4A">
        <w:rPr>
          <w:lang w:eastAsia="ko-KR"/>
        </w:rPr>
        <w:t>the confidentiality of the information</w:t>
      </w:r>
      <w:r w:rsidR="00240BF5">
        <w:rPr>
          <w:rFonts w:hint="eastAsia"/>
          <w:lang w:eastAsia="ko-KR"/>
        </w:rPr>
        <w:t xml:space="preserve">, use </w:t>
      </w:r>
      <w:r w:rsidR="00240BF5">
        <w:rPr>
          <w:lang w:eastAsia="ko-KR"/>
        </w:rPr>
        <w:t xml:space="preserve">it </w:t>
      </w:r>
      <w:r w:rsidR="00240BF5" w:rsidRPr="0039297C">
        <w:rPr>
          <w:lang w:eastAsia="ko-KR"/>
        </w:rPr>
        <w:t>only for the purposes specified by the Party providing the information,</w:t>
      </w:r>
      <w:r w:rsidR="00240BF5" w:rsidRPr="0039297C">
        <w:rPr>
          <w:rFonts w:hint="eastAsia"/>
          <w:lang w:eastAsia="ko-KR"/>
        </w:rPr>
        <w:t xml:space="preserve"> and not disclose it without specific written permission of the Party providing the information</w:t>
      </w:r>
      <w:r w:rsidR="007D2386">
        <w:rPr>
          <w:lang w:eastAsia="ko-KR"/>
        </w:rPr>
        <w:t xml:space="preserve"> </w:t>
      </w:r>
      <w:r w:rsidR="00FA3074" w:rsidRPr="007D2386">
        <w:rPr>
          <w:lang w:eastAsia="ko-KR"/>
        </w:rPr>
        <w:t>except to the extent that it may be required to be disclosed in the context of judicial proceedings</w:t>
      </w:r>
      <w:r w:rsidR="007D2386" w:rsidRPr="007D2386">
        <w:rPr>
          <w:lang w:eastAsia="ko-KR"/>
        </w:rPr>
        <w:t>.</w:t>
      </w:r>
      <w:r w:rsidR="0039297C" w:rsidRPr="007D2386">
        <w:rPr>
          <w:rFonts w:hint="eastAsia"/>
          <w:lang w:eastAsia="ko-KR"/>
        </w:rPr>
        <w:t xml:space="preserve"> Where the confidential information is required to be disclosed in the context of judicial proceedings, the Party who had </w:t>
      </w:r>
      <w:r w:rsidR="0039297C" w:rsidRPr="007D2386">
        <w:rPr>
          <w:lang w:eastAsia="ko-KR"/>
        </w:rPr>
        <w:t>received</w:t>
      </w:r>
      <w:r w:rsidR="0039297C" w:rsidRPr="007D2386">
        <w:rPr>
          <w:rFonts w:hint="eastAsia"/>
          <w:lang w:eastAsia="ko-KR"/>
        </w:rPr>
        <w:t xml:space="preserve"> the information shall inform the Party that had provided the information of any such requirement to disclose as soon as possible and in any event prior to making the disclosure</w:t>
      </w:r>
      <w:r w:rsidR="00FA3074" w:rsidRPr="0039297C">
        <w:rPr>
          <w:lang w:eastAsia="ko-KR"/>
        </w:rPr>
        <w:t>.</w:t>
      </w:r>
    </w:p>
    <w:p w:rsidR="00FA2122" w:rsidRPr="00C63C4A" w:rsidRDefault="00FA2122" w:rsidP="001C48F6">
      <w:pPr>
        <w:jc w:val="both"/>
        <w:rPr>
          <w:i/>
          <w:lang w:eastAsia="ko-KR"/>
        </w:rPr>
      </w:pPr>
    </w:p>
    <w:p w:rsidR="00DC220C" w:rsidRPr="00C63C4A" w:rsidRDefault="00DC220C" w:rsidP="001C48F6">
      <w:pPr>
        <w:jc w:val="center"/>
        <w:rPr>
          <w:rFonts w:eastAsia="Times New Roman"/>
          <w:lang w:val="en-US"/>
        </w:rPr>
      </w:pPr>
      <w:r w:rsidRPr="00C63C4A">
        <w:rPr>
          <w:rFonts w:eastAsia="Times New Roman"/>
          <w:b/>
          <w:lang w:val="en-US"/>
        </w:rPr>
        <w:t xml:space="preserve">Article </w:t>
      </w:r>
      <w:r w:rsidR="00E11929" w:rsidRPr="00C63C4A">
        <w:rPr>
          <w:rFonts w:eastAsia="Times New Roman"/>
          <w:b/>
          <w:lang w:val="en-US"/>
        </w:rPr>
        <w:t>1</w:t>
      </w:r>
      <w:r w:rsidR="00E11929">
        <w:rPr>
          <w:rFonts w:eastAsia="Times New Roman"/>
          <w:b/>
          <w:lang w:val="en-US"/>
        </w:rPr>
        <w:t>8</w:t>
      </w:r>
      <w:r w:rsidRPr="00C63C4A">
        <w:rPr>
          <w:rFonts w:eastAsia="Times New Roman"/>
          <w:b/>
          <w:lang w:val="en-US"/>
        </w:rPr>
        <w:t>.</w:t>
      </w:r>
      <w:r w:rsidR="003B704F" w:rsidRPr="00C63C4A">
        <w:rPr>
          <w:rFonts w:eastAsia="Times New Roman"/>
          <w:b/>
          <w:lang w:val="en-US"/>
        </w:rPr>
        <w:t>10</w:t>
      </w:r>
    </w:p>
    <w:p w:rsidR="00DC220C" w:rsidRPr="00C63C4A" w:rsidRDefault="00DC220C" w:rsidP="001C48F6">
      <w:pPr>
        <w:jc w:val="center"/>
        <w:rPr>
          <w:rFonts w:eastAsia="Times New Roman"/>
          <w:b/>
          <w:color w:val="00B0F0"/>
          <w:lang w:val="en-US"/>
        </w:rPr>
      </w:pPr>
      <w:r w:rsidRPr="00C63C4A">
        <w:rPr>
          <w:rFonts w:eastAsia="Times New Roman"/>
          <w:b/>
          <w:lang w:val="en-US"/>
        </w:rPr>
        <w:t>Amendments</w:t>
      </w:r>
    </w:p>
    <w:p w:rsidR="00DC220C" w:rsidRPr="00C63C4A" w:rsidRDefault="00DC220C" w:rsidP="001C48F6">
      <w:pPr>
        <w:widowControl w:val="0"/>
        <w:adjustRightInd w:val="0"/>
        <w:snapToGrid w:val="0"/>
        <w:jc w:val="both"/>
        <w:rPr>
          <w:lang w:eastAsia="ko-KR"/>
        </w:rPr>
      </w:pPr>
    </w:p>
    <w:p w:rsidR="00DC220C" w:rsidRPr="00C63C4A" w:rsidRDefault="00DC220C" w:rsidP="001C48F6">
      <w:pPr>
        <w:widowControl w:val="0"/>
        <w:adjustRightInd w:val="0"/>
        <w:snapToGrid w:val="0"/>
        <w:ind w:left="720" w:hanging="720"/>
        <w:jc w:val="both"/>
        <w:rPr>
          <w:lang w:eastAsia="ko-KR"/>
        </w:rPr>
      </w:pPr>
      <w:r w:rsidRPr="00C63C4A">
        <w:t>1.</w:t>
      </w:r>
      <w:r w:rsidRPr="00C63C4A">
        <w:rPr>
          <w:lang w:eastAsia="ko-KR"/>
        </w:rPr>
        <w:tab/>
      </w:r>
      <w:r w:rsidRPr="00C63C4A">
        <w:t xml:space="preserve">The </w:t>
      </w:r>
      <w:r w:rsidRPr="00C63C4A">
        <w:rPr>
          <w:lang w:eastAsia="ko-KR"/>
        </w:rPr>
        <w:t xml:space="preserve">Parties may agree, in writing, to amend this Agreement. </w:t>
      </w:r>
    </w:p>
    <w:p w:rsidR="00DC220C" w:rsidRPr="00C63C4A" w:rsidRDefault="00DC220C" w:rsidP="001C48F6">
      <w:pPr>
        <w:widowControl w:val="0"/>
        <w:adjustRightInd w:val="0"/>
        <w:snapToGrid w:val="0"/>
        <w:jc w:val="both"/>
        <w:rPr>
          <w:lang w:eastAsia="ko-KR"/>
        </w:rPr>
      </w:pPr>
    </w:p>
    <w:p w:rsidR="006003E3" w:rsidRPr="00C63C4A" w:rsidRDefault="00DC220C" w:rsidP="001C48F6">
      <w:pPr>
        <w:widowControl w:val="0"/>
        <w:adjustRightInd w:val="0"/>
        <w:snapToGrid w:val="0"/>
        <w:ind w:left="720" w:hanging="720"/>
        <w:jc w:val="both"/>
        <w:rPr>
          <w:rFonts w:eastAsia="Times New Roman"/>
          <w:color w:val="1F497D" w:themeColor="text2"/>
        </w:rPr>
      </w:pPr>
      <w:r w:rsidRPr="00C63C4A">
        <w:rPr>
          <w:lang w:eastAsia="ko-KR"/>
        </w:rPr>
        <w:t xml:space="preserve">2. </w:t>
      </w:r>
      <w:r w:rsidR="00E11929">
        <w:rPr>
          <w:lang w:eastAsia="ko-KR"/>
        </w:rPr>
        <w:tab/>
      </w:r>
      <w:r w:rsidRPr="00C63C4A">
        <w:rPr>
          <w:lang w:eastAsia="ko-KR"/>
        </w:rPr>
        <w:t>Amendments to this Agreement shall be approved by the Parties in accordance with their respective legal procedures, and amendments shall enter into force on the first day of the second month following the date on which the Parties exchange written notifications certifying that they have completed their respective applicable legal requirements and procedures, or on a date to be agreed upon by the Parties.</w:t>
      </w:r>
    </w:p>
    <w:p w:rsidR="0043637C" w:rsidRPr="00C63C4A" w:rsidRDefault="0043637C" w:rsidP="001C48F6">
      <w:pPr>
        <w:jc w:val="both"/>
        <w:rPr>
          <w:rFonts w:eastAsia="Times New Roman"/>
          <w:i/>
          <w:color w:val="1F497D" w:themeColor="text2"/>
        </w:rPr>
      </w:pPr>
    </w:p>
    <w:p w:rsidR="00ED377A" w:rsidRPr="00C63C4A" w:rsidRDefault="00ED377A" w:rsidP="001C48F6">
      <w:pPr>
        <w:jc w:val="center"/>
        <w:rPr>
          <w:rFonts w:eastAsia="Times New Roman"/>
          <w:b/>
          <w:lang w:val="en-US"/>
        </w:rPr>
      </w:pPr>
      <w:r w:rsidRPr="00C63C4A">
        <w:rPr>
          <w:rFonts w:eastAsia="Times New Roman"/>
          <w:b/>
          <w:lang w:val="en-US"/>
        </w:rPr>
        <w:t xml:space="preserve">Article </w:t>
      </w:r>
      <w:r w:rsidR="00E11929" w:rsidRPr="00C63C4A">
        <w:rPr>
          <w:rFonts w:eastAsia="Times New Roman"/>
          <w:b/>
          <w:lang w:val="en-US"/>
        </w:rPr>
        <w:t>1</w:t>
      </w:r>
      <w:r w:rsidR="00E11929">
        <w:rPr>
          <w:rFonts w:eastAsia="Times New Roman"/>
          <w:b/>
          <w:lang w:val="en-US"/>
        </w:rPr>
        <w:t>8</w:t>
      </w:r>
      <w:r w:rsidRPr="00C63C4A">
        <w:rPr>
          <w:rFonts w:eastAsia="Times New Roman"/>
          <w:b/>
          <w:lang w:val="en-US"/>
        </w:rPr>
        <w:t>.</w:t>
      </w:r>
      <w:r w:rsidR="000B4BD4" w:rsidRPr="00C63C4A">
        <w:rPr>
          <w:rFonts w:eastAsia="Times New Roman"/>
          <w:b/>
          <w:lang w:val="en-US"/>
        </w:rPr>
        <w:t>1</w:t>
      </w:r>
      <w:r w:rsidR="008B6363" w:rsidRPr="00C63C4A">
        <w:rPr>
          <w:rFonts w:eastAsia="Times New Roman"/>
          <w:b/>
          <w:lang w:val="en-US"/>
        </w:rPr>
        <w:t>1</w:t>
      </w:r>
    </w:p>
    <w:p w:rsidR="00ED377A" w:rsidRPr="00C63C4A" w:rsidRDefault="00ED377A" w:rsidP="001C48F6">
      <w:pPr>
        <w:jc w:val="center"/>
        <w:rPr>
          <w:rFonts w:eastAsia="Times New Roman"/>
          <w:b/>
          <w:lang w:val="en-US"/>
        </w:rPr>
      </w:pPr>
      <w:r w:rsidRPr="00C63C4A">
        <w:rPr>
          <w:rFonts w:eastAsia="Times New Roman"/>
          <w:b/>
          <w:lang w:val="en-US"/>
        </w:rPr>
        <w:t xml:space="preserve">Entry into </w:t>
      </w:r>
      <w:r w:rsidR="00DE6941" w:rsidRPr="00C63C4A">
        <w:rPr>
          <w:rFonts w:eastAsia="Times New Roman"/>
          <w:b/>
          <w:lang w:val="en-US"/>
        </w:rPr>
        <w:t>F</w:t>
      </w:r>
      <w:r w:rsidRPr="00C63C4A">
        <w:rPr>
          <w:rFonts w:eastAsia="Times New Roman"/>
          <w:b/>
          <w:lang w:val="en-US"/>
        </w:rPr>
        <w:t>orce</w:t>
      </w:r>
    </w:p>
    <w:p w:rsidR="00ED377A" w:rsidRPr="00C63C4A" w:rsidRDefault="00ED377A" w:rsidP="001C48F6">
      <w:pPr>
        <w:widowControl w:val="0"/>
        <w:adjustRightInd w:val="0"/>
        <w:snapToGrid w:val="0"/>
        <w:jc w:val="both"/>
        <w:rPr>
          <w:lang w:eastAsia="ko-KR"/>
        </w:rPr>
      </w:pPr>
    </w:p>
    <w:p w:rsidR="00467833" w:rsidRDefault="00467833" w:rsidP="001C48F6">
      <w:pPr>
        <w:widowControl w:val="0"/>
        <w:numPr>
          <w:ilvl w:val="0"/>
          <w:numId w:val="1"/>
        </w:numPr>
        <w:tabs>
          <w:tab w:val="clear" w:pos="0"/>
          <w:tab w:val="num" w:pos="709"/>
        </w:tabs>
        <w:adjustRightInd w:val="0"/>
        <w:snapToGrid w:val="0"/>
        <w:ind w:left="720" w:hanging="720"/>
        <w:jc w:val="both"/>
      </w:pPr>
      <w:r w:rsidRPr="00C63C4A">
        <w:t xml:space="preserve">This Agreement shall be approved by the Parties in accordance with their </w:t>
      </w:r>
      <w:r w:rsidR="00F77080">
        <w:rPr>
          <w:rFonts w:hint="eastAsia"/>
          <w:lang w:eastAsia="ko-KR"/>
        </w:rPr>
        <w:t xml:space="preserve">respective legal </w:t>
      </w:r>
      <w:r w:rsidRPr="00C63C4A">
        <w:t>procedures.</w:t>
      </w:r>
    </w:p>
    <w:p w:rsidR="008F600A" w:rsidRPr="00C63C4A" w:rsidRDefault="008F600A" w:rsidP="008F600A">
      <w:pPr>
        <w:widowControl w:val="0"/>
        <w:adjustRightInd w:val="0"/>
        <w:snapToGrid w:val="0"/>
        <w:ind w:left="720"/>
        <w:jc w:val="both"/>
      </w:pPr>
    </w:p>
    <w:p w:rsidR="00467833" w:rsidRPr="00C63C4A" w:rsidRDefault="00467833" w:rsidP="001C48F6">
      <w:pPr>
        <w:widowControl w:val="0"/>
        <w:numPr>
          <w:ilvl w:val="0"/>
          <w:numId w:val="1"/>
        </w:numPr>
        <w:tabs>
          <w:tab w:val="clear" w:pos="0"/>
          <w:tab w:val="num" w:pos="709"/>
        </w:tabs>
        <w:adjustRightInd w:val="0"/>
        <w:snapToGrid w:val="0"/>
        <w:ind w:left="720" w:hanging="720"/>
        <w:jc w:val="both"/>
        <w:rPr>
          <w:color w:val="000000" w:themeColor="text1"/>
          <w:lang w:eastAsia="ko-KR"/>
        </w:rPr>
      </w:pPr>
      <w:r w:rsidRPr="00C63C4A">
        <w:rPr>
          <w:lang w:eastAsia="ko-KR"/>
        </w:rPr>
        <w:t xml:space="preserve">This Agreement shall enter into force on the first day of the </w:t>
      </w:r>
      <w:r w:rsidR="00D10FAA" w:rsidRPr="00C63C4A">
        <w:rPr>
          <w:lang w:eastAsia="ko-KR"/>
        </w:rPr>
        <w:t>second</w:t>
      </w:r>
      <w:r w:rsidR="00CD4EF0" w:rsidRPr="00C63C4A">
        <w:rPr>
          <w:color w:val="0070C0"/>
          <w:lang w:eastAsia="ko-KR"/>
        </w:rPr>
        <w:t xml:space="preserve"> </w:t>
      </w:r>
      <w:r w:rsidR="00CD4EF0" w:rsidRPr="00C63C4A">
        <w:rPr>
          <w:lang w:eastAsia="ko-KR"/>
        </w:rPr>
        <w:t>m</w:t>
      </w:r>
      <w:r w:rsidRPr="00C63C4A">
        <w:rPr>
          <w:lang w:eastAsia="ko-KR"/>
        </w:rPr>
        <w:t xml:space="preserve">onth following </w:t>
      </w:r>
      <w:r w:rsidRPr="00C63C4A">
        <w:rPr>
          <w:color w:val="000000" w:themeColor="text1"/>
          <w:lang w:eastAsia="ko-KR"/>
        </w:rPr>
        <w:t>the</w:t>
      </w:r>
      <w:r w:rsidR="00593F78" w:rsidRPr="00C63C4A">
        <w:rPr>
          <w:color w:val="000000" w:themeColor="text1"/>
          <w:lang w:eastAsia="ko-KR"/>
        </w:rPr>
        <w:t xml:space="preserve"> date on which the</w:t>
      </w:r>
      <w:r w:rsidRPr="00C63C4A">
        <w:rPr>
          <w:color w:val="000000" w:themeColor="text1"/>
          <w:lang w:eastAsia="ko-KR"/>
        </w:rPr>
        <w:t xml:space="preserve"> </w:t>
      </w:r>
      <w:r w:rsidRPr="00C63C4A">
        <w:rPr>
          <w:lang w:eastAsia="ko-KR"/>
        </w:rPr>
        <w:t xml:space="preserve">Parties exchange written notifications certifying that they have completed their respective applicable legal requirements and procedures for the entry into force of this </w:t>
      </w:r>
      <w:r w:rsidRPr="00C63C4A">
        <w:rPr>
          <w:color w:val="000000" w:themeColor="text1"/>
          <w:lang w:eastAsia="ko-KR"/>
        </w:rPr>
        <w:t>Agreement</w:t>
      </w:r>
      <w:r w:rsidR="006D20D6" w:rsidRPr="00C63C4A">
        <w:rPr>
          <w:color w:val="000000" w:themeColor="text1"/>
          <w:lang w:eastAsia="ko-KR"/>
        </w:rPr>
        <w:t>.</w:t>
      </w:r>
      <w:r w:rsidR="00D82144" w:rsidRPr="00C63C4A">
        <w:rPr>
          <w:color w:val="000000" w:themeColor="text1"/>
          <w:lang w:eastAsia="ko-KR"/>
        </w:rPr>
        <w:t xml:space="preserve"> </w:t>
      </w:r>
      <w:r w:rsidR="008F4BD3" w:rsidRPr="00C63C4A">
        <w:rPr>
          <w:rFonts w:eastAsia="Times New Roman"/>
          <w:color w:val="000000" w:themeColor="text1"/>
        </w:rPr>
        <w:t>The Parties may by agreement fix another date</w:t>
      </w:r>
      <w:r w:rsidRPr="00C63C4A">
        <w:rPr>
          <w:color w:val="000000" w:themeColor="text1"/>
          <w:lang w:eastAsia="ko-KR"/>
        </w:rPr>
        <w:t>.</w:t>
      </w:r>
    </w:p>
    <w:p w:rsidR="006F5E27" w:rsidRPr="00C63C4A" w:rsidRDefault="006F5E27" w:rsidP="001C48F6">
      <w:pPr>
        <w:widowControl w:val="0"/>
        <w:adjustRightInd w:val="0"/>
        <w:snapToGrid w:val="0"/>
        <w:jc w:val="both"/>
        <w:rPr>
          <w:i/>
          <w:color w:val="1F497D" w:themeColor="text2"/>
          <w:lang w:eastAsia="ko-KR"/>
        </w:rPr>
      </w:pPr>
    </w:p>
    <w:p w:rsidR="00ED377A" w:rsidRPr="00C63C4A" w:rsidRDefault="00ED377A" w:rsidP="001C48F6">
      <w:pPr>
        <w:jc w:val="center"/>
        <w:rPr>
          <w:rFonts w:eastAsia="Times New Roman"/>
          <w:b/>
          <w:lang w:val="en-US"/>
        </w:rPr>
      </w:pPr>
      <w:r w:rsidRPr="00C63C4A">
        <w:rPr>
          <w:rFonts w:eastAsia="Times New Roman"/>
          <w:b/>
          <w:lang w:val="en-US"/>
        </w:rPr>
        <w:t xml:space="preserve">Article </w:t>
      </w:r>
      <w:r w:rsidR="00E11929" w:rsidRPr="00C63C4A">
        <w:rPr>
          <w:rFonts w:eastAsia="Times New Roman"/>
          <w:b/>
          <w:lang w:val="en-US"/>
        </w:rPr>
        <w:t>1</w:t>
      </w:r>
      <w:r w:rsidR="00E11929">
        <w:rPr>
          <w:rFonts w:eastAsia="Times New Roman"/>
          <w:b/>
          <w:lang w:val="en-US"/>
        </w:rPr>
        <w:t>8</w:t>
      </w:r>
      <w:r w:rsidRPr="00C63C4A">
        <w:rPr>
          <w:rFonts w:eastAsia="Times New Roman"/>
          <w:b/>
          <w:lang w:val="en-US"/>
        </w:rPr>
        <w:t>.1</w:t>
      </w:r>
      <w:r w:rsidR="008B6363" w:rsidRPr="00C63C4A">
        <w:rPr>
          <w:rFonts w:eastAsia="Times New Roman"/>
          <w:b/>
          <w:lang w:val="en-US"/>
        </w:rPr>
        <w:t>2</w:t>
      </w:r>
    </w:p>
    <w:p w:rsidR="00ED377A" w:rsidRPr="00C63C4A" w:rsidRDefault="00ED377A" w:rsidP="001C48F6">
      <w:pPr>
        <w:jc w:val="center"/>
        <w:rPr>
          <w:rFonts w:eastAsia="Times New Roman"/>
          <w:b/>
          <w:lang w:val="en-US"/>
        </w:rPr>
      </w:pPr>
      <w:r w:rsidRPr="00C63C4A">
        <w:rPr>
          <w:rFonts w:eastAsia="Times New Roman"/>
          <w:b/>
          <w:lang w:val="en-US"/>
        </w:rPr>
        <w:t>Duration</w:t>
      </w:r>
    </w:p>
    <w:p w:rsidR="00ED377A" w:rsidRPr="00C63C4A" w:rsidRDefault="00ED377A" w:rsidP="001C48F6">
      <w:pPr>
        <w:widowControl w:val="0"/>
        <w:adjustRightInd w:val="0"/>
        <w:snapToGrid w:val="0"/>
        <w:jc w:val="both"/>
        <w:rPr>
          <w:lang w:eastAsia="ko-KR"/>
        </w:rPr>
      </w:pPr>
    </w:p>
    <w:p w:rsidR="00467833" w:rsidRPr="00C63C4A" w:rsidRDefault="00467833" w:rsidP="001C48F6">
      <w:pPr>
        <w:widowControl w:val="0"/>
        <w:numPr>
          <w:ilvl w:val="0"/>
          <w:numId w:val="2"/>
        </w:numPr>
        <w:tabs>
          <w:tab w:val="clear" w:pos="0"/>
          <w:tab w:val="num" w:pos="709"/>
        </w:tabs>
        <w:adjustRightInd w:val="0"/>
        <w:snapToGrid w:val="0"/>
        <w:ind w:left="720" w:hanging="720"/>
        <w:jc w:val="both"/>
      </w:pPr>
      <w:r w:rsidRPr="00C63C4A">
        <w:t>This Agreement shall be valid indefinitely.</w:t>
      </w:r>
    </w:p>
    <w:p w:rsidR="00467833" w:rsidRPr="00C63C4A" w:rsidRDefault="00467833" w:rsidP="001C48F6">
      <w:pPr>
        <w:widowControl w:val="0"/>
        <w:adjustRightInd w:val="0"/>
        <w:snapToGrid w:val="0"/>
        <w:jc w:val="both"/>
        <w:rPr>
          <w:lang w:eastAsia="ko-KR"/>
        </w:rPr>
      </w:pPr>
    </w:p>
    <w:p w:rsidR="00467833" w:rsidRPr="00C63C4A" w:rsidRDefault="00467833" w:rsidP="001C48F6">
      <w:pPr>
        <w:widowControl w:val="0"/>
        <w:numPr>
          <w:ilvl w:val="0"/>
          <w:numId w:val="2"/>
        </w:numPr>
        <w:tabs>
          <w:tab w:val="clear" w:pos="0"/>
          <w:tab w:val="num" w:pos="709"/>
        </w:tabs>
        <w:adjustRightInd w:val="0"/>
        <w:snapToGrid w:val="0"/>
        <w:ind w:left="720" w:hanging="720"/>
        <w:jc w:val="both"/>
      </w:pPr>
      <w:r w:rsidRPr="00C63C4A">
        <w:t xml:space="preserve">Either Party may </w:t>
      </w:r>
      <w:r w:rsidRPr="00C63C4A">
        <w:rPr>
          <w:lang w:eastAsia="ko-KR"/>
        </w:rPr>
        <w:t>notify in writing the o</w:t>
      </w:r>
      <w:r w:rsidRPr="00C63C4A">
        <w:t xml:space="preserve">ther </w:t>
      </w:r>
      <w:r w:rsidRPr="00C63C4A">
        <w:rPr>
          <w:lang w:eastAsia="ko-KR"/>
        </w:rPr>
        <w:t xml:space="preserve">Party </w:t>
      </w:r>
      <w:r w:rsidRPr="00C63C4A">
        <w:t>of its intention to terminate this Agreement.</w:t>
      </w:r>
    </w:p>
    <w:p w:rsidR="00467833" w:rsidRPr="00C63C4A" w:rsidRDefault="00467833" w:rsidP="001C48F6">
      <w:pPr>
        <w:widowControl w:val="0"/>
        <w:adjustRightInd w:val="0"/>
        <w:snapToGrid w:val="0"/>
        <w:jc w:val="both"/>
        <w:rPr>
          <w:lang w:eastAsia="ko-KR"/>
        </w:rPr>
      </w:pPr>
    </w:p>
    <w:p w:rsidR="00467833" w:rsidRPr="00C63C4A" w:rsidRDefault="008F4BD3" w:rsidP="001C48F6">
      <w:pPr>
        <w:widowControl w:val="0"/>
        <w:numPr>
          <w:ilvl w:val="0"/>
          <w:numId w:val="2"/>
        </w:numPr>
        <w:tabs>
          <w:tab w:val="clear" w:pos="0"/>
          <w:tab w:val="num" w:pos="709"/>
        </w:tabs>
        <w:adjustRightInd w:val="0"/>
        <w:snapToGrid w:val="0"/>
        <w:ind w:left="720" w:hanging="720"/>
        <w:jc w:val="both"/>
      </w:pPr>
      <w:r w:rsidRPr="00C63C4A">
        <w:rPr>
          <w:rFonts w:eastAsia="Times New Roman"/>
        </w:rPr>
        <w:t xml:space="preserve">This </w:t>
      </w:r>
      <w:r w:rsidR="00467833" w:rsidRPr="00C63C4A">
        <w:rPr>
          <w:lang w:eastAsia="ko-KR"/>
        </w:rPr>
        <w:t xml:space="preserve">Agreement shall be terminated </w:t>
      </w:r>
      <w:r w:rsidR="00467833" w:rsidRPr="00C63C4A">
        <w:t xml:space="preserve">six months after </w:t>
      </w:r>
      <w:r w:rsidR="00467833" w:rsidRPr="00C63C4A">
        <w:rPr>
          <w:lang w:eastAsia="ko-KR"/>
        </w:rPr>
        <w:t xml:space="preserve">the </w:t>
      </w:r>
      <w:r w:rsidR="00467833" w:rsidRPr="00C63C4A">
        <w:t xml:space="preserve">notification </w:t>
      </w:r>
      <w:r w:rsidR="00467833" w:rsidRPr="00C63C4A">
        <w:rPr>
          <w:lang w:eastAsia="ko-KR"/>
        </w:rPr>
        <w:t>under paragraph</w:t>
      </w:r>
      <w:r w:rsidR="007A5856" w:rsidRPr="00C63C4A">
        <w:rPr>
          <w:lang w:eastAsia="ko-KR"/>
        </w:rPr>
        <w:t> </w:t>
      </w:r>
      <w:r w:rsidR="00467833" w:rsidRPr="00C63C4A">
        <w:rPr>
          <w:lang w:eastAsia="ko-KR"/>
        </w:rPr>
        <w:t>2.</w:t>
      </w:r>
      <w:r w:rsidR="00490D60" w:rsidRPr="00C63C4A">
        <w:rPr>
          <w:lang w:eastAsia="ko-KR"/>
        </w:rPr>
        <w:t xml:space="preserve"> This is without prejudice to specific provisions in this Agreement which qualify </w:t>
      </w:r>
      <w:r w:rsidR="00AA2116" w:rsidRPr="00C63C4A">
        <w:rPr>
          <w:lang w:eastAsia="ko-KR"/>
        </w:rPr>
        <w:t>the effect of the termination, namely</w:t>
      </w:r>
      <w:r w:rsidR="00087765">
        <w:rPr>
          <w:rFonts w:hint="eastAsia"/>
          <w:lang w:eastAsia="ko-KR"/>
        </w:rPr>
        <w:t>,</w:t>
      </w:r>
      <w:r w:rsidR="00490D60" w:rsidRPr="00C63C4A">
        <w:rPr>
          <w:lang w:eastAsia="ko-KR"/>
        </w:rPr>
        <w:t xml:space="preserve"> </w:t>
      </w:r>
      <w:r w:rsidR="00490D60" w:rsidRPr="00B363C9">
        <w:rPr>
          <w:lang w:eastAsia="ko-KR"/>
        </w:rPr>
        <w:t>Article</w:t>
      </w:r>
      <w:r w:rsidR="00AA2116" w:rsidRPr="00B363C9">
        <w:rPr>
          <w:lang w:eastAsia="ko-KR"/>
        </w:rPr>
        <w:t xml:space="preserve"> </w:t>
      </w:r>
      <w:r w:rsidR="009B3BC2" w:rsidRPr="00B363C9">
        <w:rPr>
          <w:lang w:eastAsia="ko-KR"/>
        </w:rPr>
        <w:t>1</w:t>
      </w:r>
      <w:r w:rsidR="00E11929" w:rsidRPr="00B363C9">
        <w:rPr>
          <w:lang w:eastAsia="ko-KR"/>
        </w:rPr>
        <w:t>2</w:t>
      </w:r>
      <w:r w:rsidR="009B3BC2" w:rsidRPr="00B363C9">
        <w:rPr>
          <w:lang w:eastAsia="ko-KR"/>
        </w:rPr>
        <w:t>.25</w:t>
      </w:r>
      <w:r w:rsidR="00E11929" w:rsidRPr="00B363C9">
        <w:rPr>
          <w:lang w:eastAsia="ko-KR"/>
        </w:rPr>
        <w:t xml:space="preserve"> (Savings Clause)</w:t>
      </w:r>
      <w:r w:rsidR="00087765" w:rsidRPr="00B363C9">
        <w:rPr>
          <w:rFonts w:hint="eastAsia"/>
          <w:lang w:eastAsia="ko-KR"/>
        </w:rPr>
        <w:t xml:space="preserve"> of Chapter 12 (Investment)</w:t>
      </w:r>
      <w:r w:rsidR="009B3BC2" w:rsidRPr="00B363C9">
        <w:rPr>
          <w:lang w:eastAsia="ko-KR"/>
        </w:rPr>
        <w:t>.</w:t>
      </w:r>
    </w:p>
    <w:p w:rsidR="00467833" w:rsidRPr="00C63C4A" w:rsidRDefault="00467833" w:rsidP="001C48F6">
      <w:pPr>
        <w:widowControl w:val="0"/>
        <w:adjustRightInd w:val="0"/>
        <w:snapToGrid w:val="0"/>
        <w:ind w:left="567" w:hanging="567"/>
        <w:jc w:val="both"/>
      </w:pPr>
    </w:p>
    <w:p w:rsidR="00467833" w:rsidRPr="00C63C4A" w:rsidRDefault="00467833" w:rsidP="001C48F6">
      <w:pPr>
        <w:numPr>
          <w:ilvl w:val="0"/>
          <w:numId w:val="2"/>
        </w:numPr>
        <w:tabs>
          <w:tab w:val="clear" w:pos="0"/>
          <w:tab w:val="num" w:pos="709"/>
        </w:tabs>
        <w:autoSpaceDE w:val="0"/>
        <w:autoSpaceDN w:val="0"/>
        <w:adjustRightInd w:val="0"/>
        <w:ind w:left="720" w:hanging="720"/>
        <w:jc w:val="both"/>
        <w:rPr>
          <w:lang w:eastAsia="ko-KR"/>
        </w:rPr>
      </w:pPr>
      <w:r w:rsidRPr="00C63C4A">
        <w:t>Within 30 days of delivery of a notification under paragraph 2, either Party may request consultations regarding whether the termination of any provision of this Agreement should take effect at a later date than provided under paragraph 2. Such consultations shall commence within 30 days of a Pa</w:t>
      </w:r>
      <w:r w:rsidR="000D1ACC" w:rsidRPr="00C63C4A">
        <w:t>rty’s delivery of such request.</w:t>
      </w:r>
    </w:p>
    <w:p w:rsidR="002F23A8" w:rsidRPr="00C63C4A" w:rsidRDefault="002F23A8" w:rsidP="001C48F6">
      <w:pPr>
        <w:adjustRightInd w:val="0"/>
        <w:snapToGrid w:val="0"/>
        <w:jc w:val="both"/>
        <w:rPr>
          <w:i/>
          <w:color w:val="1F497D" w:themeColor="text2"/>
          <w:lang w:eastAsia="ko-KR"/>
        </w:rPr>
      </w:pPr>
    </w:p>
    <w:p w:rsidR="00ED377A" w:rsidRPr="00C63C4A" w:rsidRDefault="00ED377A" w:rsidP="001C48F6">
      <w:pPr>
        <w:jc w:val="center"/>
        <w:rPr>
          <w:rFonts w:eastAsia="Times New Roman"/>
          <w:b/>
          <w:lang w:val="en-US"/>
        </w:rPr>
      </w:pPr>
      <w:r w:rsidRPr="00C63C4A">
        <w:rPr>
          <w:rFonts w:eastAsia="Times New Roman"/>
          <w:b/>
          <w:lang w:val="en-US"/>
        </w:rPr>
        <w:t xml:space="preserve">Article </w:t>
      </w:r>
      <w:r w:rsidR="00E11929" w:rsidRPr="00C63C4A">
        <w:rPr>
          <w:rFonts w:eastAsia="Times New Roman"/>
          <w:b/>
          <w:lang w:val="en-US"/>
        </w:rPr>
        <w:t>1</w:t>
      </w:r>
      <w:r w:rsidR="00E11929">
        <w:rPr>
          <w:rFonts w:eastAsia="Times New Roman"/>
          <w:b/>
          <w:lang w:val="en-US"/>
        </w:rPr>
        <w:t>8</w:t>
      </w:r>
      <w:r w:rsidRPr="00C63C4A">
        <w:rPr>
          <w:rFonts w:eastAsia="Times New Roman"/>
          <w:b/>
          <w:lang w:val="en-US"/>
        </w:rPr>
        <w:t>.1</w:t>
      </w:r>
      <w:r w:rsidR="003B704F" w:rsidRPr="00C63C4A">
        <w:rPr>
          <w:rFonts w:eastAsia="Times New Roman"/>
          <w:b/>
          <w:lang w:val="en-US"/>
        </w:rPr>
        <w:t>3</w:t>
      </w:r>
    </w:p>
    <w:p w:rsidR="009B5C6E" w:rsidRPr="00C63C4A" w:rsidRDefault="00ED377A" w:rsidP="001C48F6">
      <w:pPr>
        <w:jc w:val="center"/>
        <w:rPr>
          <w:rFonts w:eastAsia="Times New Roman"/>
          <w:b/>
          <w:lang w:val="en-US"/>
        </w:rPr>
      </w:pPr>
      <w:r w:rsidRPr="00C63C4A">
        <w:rPr>
          <w:rFonts w:eastAsia="Times New Roman"/>
          <w:b/>
          <w:lang w:val="en-US"/>
        </w:rPr>
        <w:t xml:space="preserve">Annexes, </w:t>
      </w:r>
      <w:r w:rsidR="00CD4EF0" w:rsidRPr="00C63C4A">
        <w:rPr>
          <w:rFonts w:eastAsia="Times New Roman"/>
          <w:b/>
          <w:lang w:val="en-US"/>
        </w:rPr>
        <w:t>A</w:t>
      </w:r>
      <w:r w:rsidRPr="00C63C4A">
        <w:rPr>
          <w:rFonts w:eastAsia="Times New Roman"/>
          <w:b/>
          <w:lang w:val="en-US"/>
        </w:rPr>
        <w:t xml:space="preserve">ppendices, </w:t>
      </w:r>
      <w:r w:rsidR="0088501A" w:rsidRPr="00C63C4A">
        <w:rPr>
          <w:rFonts w:eastAsia="Times New Roman"/>
          <w:b/>
          <w:lang w:val="en-US"/>
        </w:rPr>
        <w:t>Joint Declarations</w:t>
      </w:r>
      <w:r w:rsidR="009477F0">
        <w:rPr>
          <w:rFonts w:eastAsiaTheme="minorEastAsia" w:hint="eastAsia"/>
          <w:b/>
          <w:lang w:val="en-US" w:eastAsia="ko-KR"/>
        </w:rPr>
        <w:t xml:space="preserve"> and</w:t>
      </w:r>
      <w:r w:rsidR="00AE7CE6">
        <w:rPr>
          <w:rFonts w:eastAsiaTheme="minorEastAsia" w:hint="eastAsia"/>
          <w:b/>
          <w:lang w:val="en-US" w:eastAsia="ko-KR"/>
        </w:rPr>
        <w:t xml:space="preserve"> </w:t>
      </w:r>
      <w:r w:rsidR="00CD4EF0" w:rsidRPr="00FA3074">
        <w:rPr>
          <w:rFonts w:eastAsia="Times New Roman"/>
          <w:b/>
          <w:lang w:val="en-US"/>
        </w:rPr>
        <w:t>P</w:t>
      </w:r>
      <w:r w:rsidRPr="00FA3074">
        <w:rPr>
          <w:rFonts w:eastAsia="Times New Roman"/>
          <w:b/>
          <w:lang w:val="en-US"/>
        </w:rPr>
        <w:t>rotocols</w:t>
      </w:r>
      <w:r w:rsidR="00CD4EF0" w:rsidRPr="00C63C4A">
        <w:rPr>
          <w:rFonts w:eastAsia="Times New Roman"/>
          <w:b/>
          <w:color w:val="00B0F0"/>
          <w:lang w:val="en-US"/>
        </w:rPr>
        <w:t xml:space="preserve"> </w:t>
      </w:r>
    </w:p>
    <w:p w:rsidR="00ED377A" w:rsidRPr="00C63C4A" w:rsidRDefault="00ED377A" w:rsidP="001C48F6">
      <w:pPr>
        <w:widowControl w:val="0"/>
        <w:adjustRightInd w:val="0"/>
        <w:snapToGrid w:val="0"/>
        <w:jc w:val="both"/>
        <w:rPr>
          <w:lang w:val="en-US" w:eastAsia="ko-KR"/>
        </w:rPr>
      </w:pPr>
    </w:p>
    <w:p w:rsidR="00467833" w:rsidRPr="00C63C4A" w:rsidRDefault="0088501A" w:rsidP="001C48F6">
      <w:pPr>
        <w:widowControl w:val="0"/>
        <w:adjustRightInd w:val="0"/>
        <w:snapToGrid w:val="0"/>
        <w:jc w:val="both"/>
        <w:rPr>
          <w:color w:val="00B050"/>
          <w:lang w:eastAsia="ko-KR"/>
        </w:rPr>
      </w:pPr>
      <w:r w:rsidRPr="00C63C4A">
        <w:t>Th</w:t>
      </w:r>
      <w:r w:rsidR="00467833" w:rsidRPr="00C63C4A">
        <w:t xml:space="preserve">e Annexes, Appendices, </w:t>
      </w:r>
      <w:r w:rsidRPr="00C63C4A">
        <w:t>Joint Declarations</w:t>
      </w:r>
      <w:r w:rsidR="00FA3074" w:rsidRPr="00FA3074">
        <w:t xml:space="preserve"> and </w:t>
      </w:r>
      <w:r w:rsidR="00467833" w:rsidRPr="00FA3074">
        <w:t>Protoco</w:t>
      </w:r>
      <w:r w:rsidR="009A078D" w:rsidRPr="00FA3074">
        <w:t>ls</w:t>
      </w:r>
      <w:r w:rsidR="00B15149" w:rsidRPr="00FA3074">
        <w:t xml:space="preserve"> </w:t>
      </w:r>
      <w:r w:rsidR="00467833" w:rsidRPr="00C63C4A">
        <w:t>to this Agreement shall form an integral part thereof.</w:t>
      </w:r>
    </w:p>
    <w:p w:rsidR="00AE7CE6" w:rsidRPr="00AE7CE6" w:rsidRDefault="00AE7CE6" w:rsidP="001C48F6">
      <w:pPr>
        <w:jc w:val="center"/>
        <w:rPr>
          <w:rFonts w:eastAsiaTheme="minorEastAsia"/>
          <w:color w:val="00B0F0"/>
          <w:lang w:val="en-US" w:eastAsia="ko-KR"/>
        </w:rPr>
      </w:pPr>
    </w:p>
    <w:p w:rsidR="00C425C9" w:rsidRPr="00C63C4A" w:rsidRDefault="00C425C9" w:rsidP="001C48F6">
      <w:pPr>
        <w:jc w:val="center"/>
        <w:rPr>
          <w:rFonts w:eastAsia="Times New Roman"/>
          <w:lang w:val="en-US"/>
        </w:rPr>
      </w:pPr>
      <w:r w:rsidRPr="00C63C4A">
        <w:rPr>
          <w:rFonts w:eastAsia="Times New Roman"/>
          <w:b/>
          <w:lang w:val="en-US"/>
        </w:rPr>
        <w:t xml:space="preserve">Article </w:t>
      </w:r>
      <w:r w:rsidR="00BD6E49" w:rsidRPr="00C63C4A">
        <w:rPr>
          <w:rFonts w:eastAsia="Times New Roman"/>
          <w:b/>
          <w:lang w:val="en-US"/>
        </w:rPr>
        <w:t>1</w:t>
      </w:r>
      <w:r w:rsidR="00BD6E49">
        <w:rPr>
          <w:rFonts w:eastAsia="Times New Roman"/>
          <w:b/>
          <w:lang w:val="en-US"/>
        </w:rPr>
        <w:t>8</w:t>
      </w:r>
      <w:r w:rsidRPr="00C63C4A">
        <w:rPr>
          <w:rFonts w:eastAsia="Times New Roman"/>
          <w:b/>
          <w:lang w:val="en-US"/>
        </w:rPr>
        <w:t>.1</w:t>
      </w:r>
      <w:r w:rsidR="003B704F" w:rsidRPr="00C63C4A">
        <w:rPr>
          <w:rFonts w:eastAsia="Times New Roman"/>
          <w:b/>
          <w:lang w:val="en-US"/>
        </w:rPr>
        <w:t>4</w:t>
      </w:r>
    </w:p>
    <w:p w:rsidR="00C425C9" w:rsidRPr="00C63C4A" w:rsidRDefault="00C425C9" w:rsidP="001C48F6">
      <w:pPr>
        <w:jc w:val="center"/>
        <w:rPr>
          <w:rFonts w:eastAsia="Times New Roman"/>
          <w:b/>
          <w:lang w:val="en-US"/>
        </w:rPr>
      </w:pPr>
      <w:r w:rsidRPr="00C63C4A">
        <w:rPr>
          <w:rFonts w:eastAsia="Times New Roman"/>
          <w:b/>
          <w:lang w:val="en-US"/>
        </w:rPr>
        <w:t xml:space="preserve">Relations with </w:t>
      </w:r>
      <w:r w:rsidR="009B5C6E" w:rsidRPr="00C63C4A">
        <w:rPr>
          <w:rFonts w:eastAsia="Times New Roman"/>
          <w:b/>
          <w:lang w:val="en-US"/>
        </w:rPr>
        <w:t>O</w:t>
      </w:r>
      <w:r w:rsidRPr="00C63C4A">
        <w:rPr>
          <w:rFonts w:eastAsia="Times New Roman"/>
          <w:b/>
          <w:lang w:val="en-US"/>
        </w:rPr>
        <w:t xml:space="preserve">ther </w:t>
      </w:r>
      <w:r w:rsidR="009B5C6E" w:rsidRPr="00C63C4A">
        <w:rPr>
          <w:rFonts w:eastAsia="Times New Roman"/>
          <w:b/>
          <w:lang w:val="en-US"/>
        </w:rPr>
        <w:t>A</w:t>
      </w:r>
      <w:r w:rsidRPr="00C63C4A">
        <w:rPr>
          <w:rFonts w:eastAsia="Times New Roman"/>
          <w:b/>
          <w:lang w:val="en-US"/>
        </w:rPr>
        <w:t>greements</w:t>
      </w:r>
    </w:p>
    <w:p w:rsidR="00926B1F" w:rsidRPr="00C63C4A" w:rsidRDefault="00926B1F" w:rsidP="001C48F6">
      <w:pPr>
        <w:adjustRightInd w:val="0"/>
        <w:snapToGrid w:val="0"/>
        <w:ind w:left="720" w:hanging="720"/>
        <w:jc w:val="center"/>
        <w:rPr>
          <w:color w:val="00B0F0"/>
        </w:rPr>
      </w:pPr>
    </w:p>
    <w:p w:rsidR="00926B1F" w:rsidRPr="00C63C4A" w:rsidRDefault="00926B1F" w:rsidP="001C48F6">
      <w:pPr>
        <w:adjustRightInd w:val="0"/>
        <w:snapToGrid w:val="0"/>
        <w:ind w:left="720" w:hanging="720"/>
        <w:jc w:val="both"/>
      </w:pPr>
      <w:r w:rsidRPr="00C63C4A">
        <w:t xml:space="preserve">1. </w:t>
      </w:r>
      <w:r w:rsidR="00071055" w:rsidRPr="00C63C4A">
        <w:tab/>
      </w:r>
      <w:r w:rsidRPr="00C63C4A">
        <w:t xml:space="preserve">The Parties affirm their existing rights and obligations with respect to each other under existing bilateral and multilateral agreements to which both Parties are party, including the WTO Agreement. </w:t>
      </w:r>
    </w:p>
    <w:p w:rsidR="00ED380A" w:rsidRPr="00C63C4A" w:rsidRDefault="00ED380A" w:rsidP="001C48F6">
      <w:pPr>
        <w:adjustRightInd w:val="0"/>
        <w:snapToGrid w:val="0"/>
        <w:ind w:left="567" w:hanging="578"/>
        <w:jc w:val="both"/>
      </w:pPr>
    </w:p>
    <w:p w:rsidR="00926B1F" w:rsidRPr="00C63C4A" w:rsidRDefault="00926B1F" w:rsidP="001C48F6">
      <w:pPr>
        <w:adjustRightInd w:val="0"/>
        <w:snapToGrid w:val="0"/>
        <w:ind w:left="720" w:hanging="720"/>
        <w:jc w:val="both"/>
      </w:pPr>
      <w:r w:rsidRPr="00C63C4A">
        <w:t>2.</w:t>
      </w:r>
      <w:r w:rsidR="00071055" w:rsidRPr="00C63C4A">
        <w:tab/>
      </w:r>
      <w:r w:rsidRPr="00C63C4A">
        <w:t>In the event of any inconsistency between this Agreement and other agreements to which both Parties are party, the Parties shall immediately consult each other with a view to finding a mutually satisfactory solution, taking into consideration general principles of international law.</w:t>
      </w:r>
    </w:p>
    <w:p w:rsidR="00926B1F" w:rsidRPr="00C63C4A" w:rsidRDefault="00926B1F" w:rsidP="001C48F6">
      <w:pPr>
        <w:adjustRightInd w:val="0"/>
        <w:snapToGrid w:val="0"/>
        <w:ind w:left="567" w:hanging="578"/>
        <w:jc w:val="both"/>
      </w:pPr>
    </w:p>
    <w:p w:rsidR="00926B1F" w:rsidRPr="00C63C4A" w:rsidRDefault="00926B1F" w:rsidP="001C48F6">
      <w:pPr>
        <w:adjustRightInd w:val="0"/>
        <w:snapToGrid w:val="0"/>
        <w:ind w:left="720" w:hanging="720"/>
        <w:jc w:val="both"/>
      </w:pPr>
      <w:r w:rsidRPr="00C63C4A">
        <w:t xml:space="preserve">3. </w:t>
      </w:r>
      <w:r w:rsidR="00071055" w:rsidRPr="00C63C4A">
        <w:tab/>
      </w:r>
      <w:r w:rsidRPr="00C63C4A">
        <w:t>Notwithstanding paragraph 2, if this Agreement explicitly contains provision</w:t>
      </w:r>
      <w:r w:rsidR="00DD54F7" w:rsidRPr="00C63C4A">
        <w:t xml:space="preserve">s dealing with </w:t>
      </w:r>
      <w:r w:rsidRPr="00C63C4A">
        <w:t>such</w:t>
      </w:r>
      <w:r w:rsidR="00DD54F7" w:rsidRPr="00C63C4A">
        <w:t xml:space="preserve"> </w:t>
      </w:r>
      <w:r w:rsidRPr="00C63C4A">
        <w:t xml:space="preserve">inconsistency as indicated in paragraph 2, those provisions shall apply. </w:t>
      </w:r>
    </w:p>
    <w:p w:rsidR="00071055" w:rsidRPr="00C63C4A" w:rsidRDefault="00071055" w:rsidP="001C48F6">
      <w:pPr>
        <w:adjustRightInd w:val="0"/>
        <w:snapToGrid w:val="0"/>
        <w:ind w:left="567" w:hanging="578"/>
        <w:jc w:val="both"/>
        <w:rPr>
          <w:lang w:val="en-SG" w:eastAsia="ko-KR"/>
        </w:rPr>
      </w:pPr>
    </w:p>
    <w:p w:rsidR="00037C8C" w:rsidRPr="00C63C4A" w:rsidRDefault="00490D60" w:rsidP="001C48F6">
      <w:pPr>
        <w:adjustRightInd w:val="0"/>
        <w:snapToGrid w:val="0"/>
        <w:ind w:left="720" w:hanging="720"/>
        <w:jc w:val="both"/>
        <w:rPr>
          <w:color w:val="00B0F0"/>
          <w:lang w:val="en-SG" w:eastAsia="ko-KR"/>
        </w:rPr>
      </w:pPr>
      <w:r w:rsidRPr="00C63C4A">
        <w:rPr>
          <w:lang w:val="en-SG" w:eastAsia="ko-KR"/>
        </w:rPr>
        <w:t xml:space="preserve">4. </w:t>
      </w:r>
      <w:r w:rsidR="00071055" w:rsidRPr="00C63C4A">
        <w:rPr>
          <w:lang w:val="en-SG" w:eastAsia="ko-KR"/>
        </w:rPr>
        <w:tab/>
      </w:r>
      <w:r w:rsidR="00037C8C" w:rsidRPr="00C63C4A">
        <w:rPr>
          <w:lang w:val="en-SG" w:eastAsia="ko-KR"/>
        </w:rPr>
        <w:t xml:space="preserve">For the purposes of this Agreement, any reference to articles in </w:t>
      </w:r>
      <w:r w:rsidR="00A64F0A">
        <w:rPr>
          <w:lang w:val="en-SG" w:eastAsia="ko-KR"/>
        </w:rPr>
        <w:t xml:space="preserve">the </w:t>
      </w:r>
      <w:r w:rsidR="00037C8C" w:rsidRPr="00C63C4A">
        <w:rPr>
          <w:lang w:val="en-SG" w:eastAsia="ko-KR"/>
        </w:rPr>
        <w:t xml:space="preserve">GATT 1994 or </w:t>
      </w:r>
      <w:r w:rsidR="00A64F0A">
        <w:rPr>
          <w:lang w:val="en-SG" w:eastAsia="ko-KR"/>
        </w:rPr>
        <w:t xml:space="preserve">the </w:t>
      </w:r>
      <w:r w:rsidR="00037C8C" w:rsidRPr="00C63C4A">
        <w:rPr>
          <w:lang w:val="en-SG" w:eastAsia="ko-KR"/>
        </w:rPr>
        <w:t>GATS includes the interpretative notes, where applicable.</w:t>
      </w:r>
    </w:p>
    <w:p w:rsidR="001F377F" w:rsidRPr="00C63C4A" w:rsidRDefault="001F377F" w:rsidP="001C48F6">
      <w:pPr>
        <w:rPr>
          <w:rFonts w:eastAsia="Times New Roman"/>
          <w:i/>
          <w:lang w:val="en-US"/>
        </w:rPr>
      </w:pPr>
    </w:p>
    <w:p w:rsidR="00C425C9" w:rsidRPr="00C63C4A" w:rsidRDefault="00C425C9" w:rsidP="001C48F6">
      <w:pPr>
        <w:jc w:val="center"/>
        <w:rPr>
          <w:rFonts w:eastAsia="Times New Roman"/>
          <w:lang w:val="en-US"/>
        </w:rPr>
      </w:pPr>
      <w:r w:rsidRPr="00C63C4A">
        <w:rPr>
          <w:rFonts w:eastAsia="Times New Roman"/>
          <w:b/>
          <w:lang w:val="en-US"/>
        </w:rPr>
        <w:t xml:space="preserve">Article </w:t>
      </w:r>
      <w:r w:rsidR="00BD6E49" w:rsidRPr="00C63C4A">
        <w:rPr>
          <w:rFonts w:eastAsia="Times New Roman"/>
          <w:b/>
          <w:lang w:val="en-US"/>
        </w:rPr>
        <w:t>1</w:t>
      </w:r>
      <w:r w:rsidR="00BD6E49">
        <w:rPr>
          <w:rFonts w:eastAsia="Times New Roman"/>
          <w:b/>
          <w:lang w:val="en-US"/>
        </w:rPr>
        <w:t>8</w:t>
      </w:r>
      <w:r w:rsidRPr="00C63C4A">
        <w:rPr>
          <w:rFonts w:eastAsia="Times New Roman"/>
          <w:b/>
          <w:lang w:val="en-US"/>
        </w:rPr>
        <w:t>.1</w:t>
      </w:r>
      <w:r w:rsidR="003B704F" w:rsidRPr="00C63C4A">
        <w:rPr>
          <w:rFonts w:eastAsia="Times New Roman"/>
          <w:b/>
          <w:lang w:val="en-US"/>
        </w:rPr>
        <w:t>5</w:t>
      </w:r>
    </w:p>
    <w:p w:rsidR="00C425C9" w:rsidRPr="00C63C4A" w:rsidRDefault="00C425C9" w:rsidP="001C48F6">
      <w:pPr>
        <w:jc w:val="center"/>
        <w:rPr>
          <w:rFonts w:eastAsia="Times New Roman"/>
          <w:b/>
          <w:lang w:val="en-US"/>
        </w:rPr>
      </w:pPr>
      <w:r w:rsidRPr="00C63C4A">
        <w:rPr>
          <w:rFonts w:eastAsia="Times New Roman"/>
          <w:b/>
          <w:lang w:val="en-US"/>
        </w:rPr>
        <w:t xml:space="preserve">Territorial </w:t>
      </w:r>
      <w:r w:rsidR="00A37284" w:rsidRPr="00C63C4A">
        <w:rPr>
          <w:rFonts w:eastAsia="Times New Roman"/>
          <w:b/>
          <w:lang w:val="en-US"/>
        </w:rPr>
        <w:t>A</w:t>
      </w:r>
      <w:r w:rsidRPr="00C63C4A">
        <w:rPr>
          <w:rFonts w:eastAsia="Times New Roman"/>
          <w:b/>
          <w:lang w:val="en-US"/>
        </w:rPr>
        <w:t>pplication</w:t>
      </w:r>
    </w:p>
    <w:p w:rsidR="00467833" w:rsidRPr="00C63C4A" w:rsidRDefault="00467833" w:rsidP="001C48F6">
      <w:pPr>
        <w:widowControl w:val="0"/>
        <w:adjustRightInd w:val="0"/>
        <w:snapToGrid w:val="0"/>
        <w:jc w:val="both"/>
      </w:pPr>
    </w:p>
    <w:p w:rsidR="00467833" w:rsidRPr="00C63C4A" w:rsidRDefault="00467833" w:rsidP="001C48F6">
      <w:pPr>
        <w:widowControl w:val="0"/>
        <w:adjustRightInd w:val="0"/>
        <w:snapToGrid w:val="0"/>
        <w:jc w:val="both"/>
        <w:rPr>
          <w:lang w:eastAsia="ko-KR"/>
        </w:rPr>
      </w:pPr>
      <w:r w:rsidRPr="00C63C4A">
        <w:t>This Agreement shall apply:</w:t>
      </w:r>
    </w:p>
    <w:p w:rsidR="00467833" w:rsidRPr="00C63C4A" w:rsidRDefault="00467833" w:rsidP="001C48F6">
      <w:pPr>
        <w:widowControl w:val="0"/>
        <w:adjustRightInd w:val="0"/>
        <w:snapToGrid w:val="0"/>
        <w:jc w:val="both"/>
      </w:pPr>
    </w:p>
    <w:p w:rsidR="0026777E" w:rsidRPr="00C63C4A" w:rsidRDefault="00C425C9" w:rsidP="001C48F6">
      <w:pPr>
        <w:pStyle w:val="ListeParagraf"/>
        <w:widowControl w:val="0"/>
        <w:numPr>
          <w:ilvl w:val="0"/>
          <w:numId w:val="22"/>
        </w:numPr>
        <w:adjustRightInd w:val="0"/>
        <w:snapToGrid w:val="0"/>
        <w:jc w:val="both"/>
      </w:pPr>
      <w:r w:rsidRPr="00C63C4A">
        <w:t xml:space="preserve">with respect to </w:t>
      </w:r>
      <w:r w:rsidR="00AA2116" w:rsidRPr="00C63C4A">
        <w:t>Turkey</w:t>
      </w:r>
      <w:r w:rsidRPr="00C63C4A">
        <w:t xml:space="preserve">, to </w:t>
      </w:r>
      <w:r w:rsidR="00AA2116" w:rsidRPr="00C63C4A">
        <w:t>its territory</w:t>
      </w:r>
      <w:r w:rsidR="000549FA" w:rsidRPr="00C63C4A">
        <w:t xml:space="preserve"> as defined in Article 1.3</w:t>
      </w:r>
      <w:r w:rsidR="00BD6E49">
        <w:t xml:space="preserve"> (Definitions of General Application)</w:t>
      </w:r>
      <w:r w:rsidR="000549FA" w:rsidRPr="00C63C4A">
        <w:t xml:space="preserve">; </w:t>
      </w:r>
      <w:r w:rsidRPr="00C63C4A">
        <w:t>and</w:t>
      </w:r>
    </w:p>
    <w:p w:rsidR="0026777E" w:rsidRPr="00C63C4A" w:rsidRDefault="0026777E" w:rsidP="001C48F6">
      <w:pPr>
        <w:pStyle w:val="ListeParagraf"/>
        <w:widowControl w:val="0"/>
        <w:adjustRightInd w:val="0"/>
        <w:snapToGrid w:val="0"/>
        <w:ind w:left="1134" w:hanging="425"/>
        <w:jc w:val="both"/>
      </w:pPr>
    </w:p>
    <w:p w:rsidR="00AA2116" w:rsidRPr="00C63C4A" w:rsidRDefault="00C425C9" w:rsidP="001C48F6">
      <w:pPr>
        <w:pStyle w:val="ListeParagraf"/>
        <w:widowControl w:val="0"/>
        <w:numPr>
          <w:ilvl w:val="0"/>
          <w:numId w:val="22"/>
        </w:numPr>
        <w:adjustRightInd w:val="0"/>
        <w:snapToGrid w:val="0"/>
        <w:jc w:val="both"/>
      </w:pPr>
      <w:r w:rsidRPr="00C63C4A">
        <w:t>with respect to Singapore, to its territory</w:t>
      </w:r>
      <w:r w:rsidR="00AA2116" w:rsidRPr="00C63C4A">
        <w:t xml:space="preserve"> as defined in Article 1.3</w:t>
      </w:r>
      <w:r w:rsidR="00BD6E49">
        <w:t xml:space="preserve"> (Definitions of General Application)</w:t>
      </w:r>
      <w:r w:rsidRPr="00C63C4A">
        <w:t>.</w:t>
      </w:r>
    </w:p>
    <w:p w:rsidR="00165891" w:rsidRPr="00C63C4A" w:rsidRDefault="00165891" w:rsidP="001C48F6">
      <w:pPr>
        <w:widowControl w:val="0"/>
        <w:adjustRightInd w:val="0"/>
        <w:snapToGrid w:val="0"/>
        <w:jc w:val="both"/>
        <w:rPr>
          <w:i/>
          <w:color w:val="1F497D" w:themeColor="text2"/>
          <w:lang w:eastAsia="ko-KR"/>
        </w:rPr>
      </w:pPr>
    </w:p>
    <w:p w:rsidR="00037C8C" w:rsidRPr="00C63C4A" w:rsidRDefault="00037C8C" w:rsidP="001C48F6">
      <w:pPr>
        <w:widowControl w:val="0"/>
        <w:adjustRightInd w:val="0"/>
        <w:snapToGrid w:val="0"/>
        <w:jc w:val="center"/>
        <w:rPr>
          <w:b/>
          <w:lang w:eastAsia="ko-KR"/>
        </w:rPr>
      </w:pPr>
      <w:r w:rsidRPr="00C63C4A">
        <w:rPr>
          <w:b/>
          <w:lang w:eastAsia="ko-KR"/>
        </w:rPr>
        <w:t xml:space="preserve">Article </w:t>
      </w:r>
      <w:r w:rsidR="00BD6E49" w:rsidRPr="00C63C4A">
        <w:rPr>
          <w:b/>
          <w:lang w:eastAsia="ko-KR"/>
        </w:rPr>
        <w:t>1</w:t>
      </w:r>
      <w:r w:rsidR="00BD6E49">
        <w:rPr>
          <w:b/>
          <w:lang w:eastAsia="ko-KR"/>
        </w:rPr>
        <w:t>8</w:t>
      </w:r>
      <w:r w:rsidR="00AA2116" w:rsidRPr="00C63C4A">
        <w:rPr>
          <w:b/>
          <w:lang w:eastAsia="ko-KR"/>
        </w:rPr>
        <w:t>.1</w:t>
      </w:r>
      <w:r w:rsidR="003B704F" w:rsidRPr="00C63C4A">
        <w:rPr>
          <w:b/>
          <w:lang w:eastAsia="ko-KR"/>
        </w:rPr>
        <w:t>6</w:t>
      </w:r>
    </w:p>
    <w:p w:rsidR="00037C8C" w:rsidRPr="00C63C4A" w:rsidRDefault="00037C8C" w:rsidP="001C48F6">
      <w:pPr>
        <w:widowControl w:val="0"/>
        <w:adjustRightInd w:val="0"/>
        <w:snapToGrid w:val="0"/>
        <w:jc w:val="center"/>
        <w:rPr>
          <w:b/>
          <w:lang w:eastAsia="ko-KR"/>
        </w:rPr>
      </w:pPr>
      <w:r w:rsidRPr="00C63C4A">
        <w:rPr>
          <w:b/>
          <w:lang w:eastAsia="ko-KR"/>
        </w:rPr>
        <w:t>Contact Points</w:t>
      </w:r>
    </w:p>
    <w:p w:rsidR="005E6681" w:rsidRPr="00C63C4A" w:rsidRDefault="005E6681" w:rsidP="001C48F6">
      <w:pPr>
        <w:widowControl w:val="0"/>
        <w:adjustRightInd w:val="0"/>
        <w:snapToGrid w:val="0"/>
        <w:jc w:val="both"/>
        <w:rPr>
          <w:i/>
          <w:color w:val="1F497D" w:themeColor="text2"/>
          <w:lang w:val="en-SG" w:eastAsia="ko-KR"/>
        </w:rPr>
      </w:pPr>
    </w:p>
    <w:p w:rsidR="00037C8C" w:rsidRPr="00C63C4A" w:rsidRDefault="007F452D" w:rsidP="001C48F6">
      <w:pPr>
        <w:widowControl w:val="0"/>
        <w:adjustRightInd w:val="0"/>
        <w:snapToGrid w:val="0"/>
        <w:ind w:left="720" w:hanging="720"/>
        <w:jc w:val="both"/>
        <w:rPr>
          <w:lang w:val="en-SG" w:eastAsia="ko-KR"/>
        </w:rPr>
      </w:pPr>
      <w:r w:rsidRPr="00C63C4A">
        <w:rPr>
          <w:lang w:val="en-SG" w:eastAsia="ko-KR"/>
        </w:rPr>
        <w:t>1</w:t>
      </w:r>
      <w:r w:rsidR="00037C8C" w:rsidRPr="00C63C4A">
        <w:rPr>
          <w:lang w:val="en-SG" w:eastAsia="ko-KR"/>
        </w:rPr>
        <w:t xml:space="preserve">. </w:t>
      </w:r>
      <w:r w:rsidR="00CD6398" w:rsidRPr="00C63C4A">
        <w:rPr>
          <w:lang w:val="en-SG" w:eastAsia="ko-KR"/>
        </w:rPr>
        <w:tab/>
      </w:r>
      <w:r w:rsidR="00037C8C" w:rsidRPr="00C63C4A">
        <w:rPr>
          <w:lang w:val="en-SG" w:eastAsia="ko-KR"/>
        </w:rPr>
        <w:t>For the purposes of this Agreement, all communications or notifications to or by a Party shall be made through its contact point.</w:t>
      </w:r>
    </w:p>
    <w:p w:rsidR="00037C8C" w:rsidRPr="00C63C4A" w:rsidRDefault="00037C8C" w:rsidP="001C48F6">
      <w:pPr>
        <w:widowControl w:val="0"/>
        <w:adjustRightInd w:val="0"/>
        <w:snapToGrid w:val="0"/>
        <w:ind w:left="567" w:hanging="567"/>
        <w:jc w:val="both"/>
        <w:rPr>
          <w:lang w:val="en-SG" w:eastAsia="ko-KR"/>
        </w:rPr>
      </w:pPr>
    </w:p>
    <w:p w:rsidR="00D633DF" w:rsidRPr="00C63C4A" w:rsidRDefault="00D633DF" w:rsidP="00D633DF">
      <w:pPr>
        <w:widowControl w:val="0"/>
        <w:adjustRightInd w:val="0"/>
        <w:snapToGrid w:val="0"/>
        <w:ind w:left="720" w:hanging="720"/>
        <w:jc w:val="both"/>
        <w:rPr>
          <w:lang w:val="en-SG" w:eastAsia="ko-KR"/>
        </w:rPr>
      </w:pPr>
      <w:r w:rsidRPr="00C63C4A">
        <w:rPr>
          <w:lang w:val="en-SG" w:eastAsia="ko-KR"/>
        </w:rPr>
        <w:lastRenderedPageBreak/>
        <w:t xml:space="preserve">2. </w:t>
      </w:r>
      <w:r w:rsidRPr="00C63C4A">
        <w:rPr>
          <w:lang w:val="en-SG" w:eastAsia="ko-KR"/>
        </w:rPr>
        <w:tab/>
        <w:t>For the purposes of this Article, the contact points of the Parties are:</w:t>
      </w:r>
    </w:p>
    <w:p w:rsidR="00D633DF" w:rsidRPr="00C63C4A" w:rsidRDefault="00D633DF" w:rsidP="00D633DF">
      <w:pPr>
        <w:widowControl w:val="0"/>
        <w:jc w:val="both"/>
      </w:pPr>
    </w:p>
    <w:p w:rsidR="00D633DF" w:rsidRPr="00C63C4A" w:rsidRDefault="00D633DF" w:rsidP="00D633DF">
      <w:pPr>
        <w:pStyle w:val="ListeParagraf"/>
        <w:widowControl w:val="0"/>
        <w:numPr>
          <w:ilvl w:val="0"/>
          <w:numId w:val="25"/>
        </w:numPr>
        <w:ind w:left="1440" w:hanging="720"/>
        <w:jc w:val="both"/>
      </w:pPr>
      <w:r w:rsidRPr="00C63C4A">
        <w:t xml:space="preserve">for </w:t>
      </w:r>
      <w:r w:rsidRPr="00C63C4A">
        <w:rPr>
          <w:rFonts w:eastAsia="Malgun Gothic"/>
          <w:lang w:eastAsia="ko-KR"/>
        </w:rPr>
        <w:t>Turkey,</w:t>
      </w:r>
      <w:r w:rsidRPr="00C63C4A">
        <w:t xml:space="preserve"> Director General of EU Affairs, Ministry of Economy, or its successor; and</w:t>
      </w:r>
    </w:p>
    <w:p w:rsidR="00D633DF" w:rsidRPr="00C63C4A" w:rsidRDefault="00D633DF" w:rsidP="00D633DF">
      <w:pPr>
        <w:pStyle w:val="ListeParagraf"/>
        <w:widowControl w:val="0"/>
        <w:ind w:left="1144"/>
        <w:jc w:val="both"/>
      </w:pPr>
    </w:p>
    <w:p w:rsidR="00D633DF" w:rsidRPr="00C63C4A" w:rsidRDefault="00D633DF" w:rsidP="00D633DF">
      <w:pPr>
        <w:widowControl w:val="0"/>
        <w:ind w:left="1440" w:hanging="720"/>
        <w:jc w:val="both"/>
      </w:pPr>
      <w:r w:rsidRPr="00C63C4A">
        <w:rPr>
          <w:lang w:eastAsia="ko-KR"/>
        </w:rPr>
        <w:t xml:space="preserve">(b) </w:t>
      </w:r>
      <w:r w:rsidRPr="00C63C4A">
        <w:rPr>
          <w:lang w:eastAsia="ko-KR"/>
        </w:rPr>
        <w:tab/>
      </w:r>
      <w:r w:rsidRPr="00C63C4A">
        <w:t>for Singapore</w:t>
      </w:r>
      <w:r w:rsidRPr="00C63C4A">
        <w:rPr>
          <w:rFonts w:eastAsia="Malgun Gothic"/>
          <w:lang w:eastAsia="ko-KR"/>
        </w:rPr>
        <w:t>,</w:t>
      </w:r>
      <w:r w:rsidRPr="00C63C4A">
        <w:t xml:space="preserve"> </w:t>
      </w:r>
      <w:r w:rsidRPr="00C63C4A">
        <w:rPr>
          <w:rFonts w:eastAsia="Malgun Gothic"/>
          <w:lang w:val="en-SG" w:eastAsia="ko-KR"/>
        </w:rPr>
        <w:t>the Director of Emerging Markets Division, Ministry of Trade and Industry, or its successor</w:t>
      </w:r>
      <w:r w:rsidRPr="00C63C4A">
        <w:rPr>
          <w:lang w:eastAsia="ko-KR"/>
        </w:rPr>
        <w:t>.</w:t>
      </w:r>
    </w:p>
    <w:p w:rsidR="00D633DF" w:rsidRPr="00C63C4A" w:rsidRDefault="00D633DF" w:rsidP="00D633DF">
      <w:pPr>
        <w:widowControl w:val="0"/>
        <w:ind w:left="1701"/>
        <w:jc w:val="both"/>
        <w:rPr>
          <w:rFonts w:eastAsia="Malgun Gothic"/>
          <w:lang w:eastAsia="ko-KR"/>
        </w:rPr>
      </w:pPr>
    </w:p>
    <w:p w:rsidR="00D633DF" w:rsidRPr="00C63C4A" w:rsidRDefault="00D633DF" w:rsidP="00D633DF">
      <w:pPr>
        <w:widowControl w:val="0"/>
        <w:tabs>
          <w:tab w:val="left" w:pos="709"/>
        </w:tabs>
        <w:ind w:left="720" w:hanging="720"/>
        <w:jc w:val="both"/>
        <w:rPr>
          <w:lang w:eastAsia="ko-KR"/>
        </w:rPr>
      </w:pPr>
      <w:r w:rsidRPr="00C63C4A">
        <w:t xml:space="preserve">3. </w:t>
      </w:r>
      <w:r w:rsidRPr="00C63C4A">
        <w:tab/>
        <w:t xml:space="preserve">Each Party shall notify the other Party of any changes </w:t>
      </w:r>
      <w:r w:rsidRPr="00C63C4A">
        <w:rPr>
          <w:rFonts w:eastAsia="Malgun Gothic"/>
          <w:lang w:eastAsia="ko-KR"/>
        </w:rPr>
        <w:t xml:space="preserve">in </w:t>
      </w:r>
      <w:r w:rsidRPr="00C63C4A">
        <w:t xml:space="preserve">its contact point in due time.  </w:t>
      </w:r>
    </w:p>
    <w:p w:rsidR="00D633DF" w:rsidRPr="00C63C4A" w:rsidRDefault="00D633DF" w:rsidP="00D633DF">
      <w:pPr>
        <w:jc w:val="both"/>
        <w:rPr>
          <w:rFonts w:eastAsia="Times New Roman"/>
          <w:i/>
          <w:lang w:val="en-US"/>
        </w:rPr>
      </w:pPr>
    </w:p>
    <w:p w:rsidR="00D633DF" w:rsidRPr="00C63C4A" w:rsidRDefault="00D633DF" w:rsidP="00D633DF">
      <w:pPr>
        <w:jc w:val="center"/>
        <w:rPr>
          <w:rFonts w:eastAsia="Times New Roman"/>
          <w:b/>
          <w:lang w:val="en-US"/>
        </w:rPr>
      </w:pPr>
      <w:r w:rsidRPr="00C63C4A">
        <w:rPr>
          <w:rFonts w:eastAsia="Times New Roman"/>
          <w:b/>
          <w:lang w:val="en-US"/>
        </w:rPr>
        <w:t>Article 1</w:t>
      </w:r>
      <w:r>
        <w:rPr>
          <w:rFonts w:eastAsia="Times New Roman"/>
          <w:b/>
          <w:lang w:val="en-US"/>
        </w:rPr>
        <w:t>8</w:t>
      </w:r>
      <w:r w:rsidRPr="00C63C4A">
        <w:rPr>
          <w:rFonts w:eastAsia="Times New Roman"/>
          <w:b/>
          <w:lang w:val="en-US"/>
        </w:rPr>
        <w:t>.17</w:t>
      </w:r>
    </w:p>
    <w:p w:rsidR="00D633DF" w:rsidRPr="00C63C4A" w:rsidRDefault="00D633DF" w:rsidP="00D633DF">
      <w:pPr>
        <w:jc w:val="center"/>
        <w:rPr>
          <w:rFonts w:eastAsia="Times New Roman"/>
          <w:b/>
          <w:lang w:val="en-US"/>
        </w:rPr>
      </w:pPr>
      <w:r w:rsidRPr="00C63C4A">
        <w:rPr>
          <w:rFonts w:eastAsia="Times New Roman"/>
          <w:b/>
          <w:lang w:val="en-US"/>
        </w:rPr>
        <w:t>Authentic Texts</w:t>
      </w:r>
    </w:p>
    <w:p w:rsidR="00D633DF" w:rsidRPr="00C63C4A" w:rsidRDefault="00D633DF" w:rsidP="00D633DF">
      <w:pPr>
        <w:widowControl w:val="0"/>
        <w:adjustRightInd w:val="0"/>
        <w:snapToGrid w:val="0"/>
        <w:jc w:val="both"/>
      </w:pPr>
    </w:p>
    <w:p w:rsidR="00D633DF" w:rsidRPr="00C63C4A" w:rsidRDefault="00D633DF" w:rsidP="00D633DF">
      <w:pPr>
        <w:widowControl w:val="0"/>
        <w:adjustRightInd w:val="0"/>
        <w:snapToGrid w:val="0"/>
        <w:jc w:val="both"/>
        <w:rPr>
          <w:lang w:eastAsia="ko-KR"/>
        </w:rPr>
      </w:pPr>
      <w:r w:rsidRPr="00C63C4A">
        <w:t xml:space="preserve">This Agreement is drawn up in duplicate in </w:t>
      </w:r>
      <w:r w:rsidRPr="00C63C4A">
        <w:rPr>
          <w:lang w:eastAsia="ko-KR"/>
        </w:rPr>
        <w:t xml:space="preserve">the English and Turkish </w:t>
      </w:r>
      <w:r w:rsidRPr="00C63C4A">
        <w:t xml:space="preserve">languages, each of these texts being equally authentic. </w:t>
      </w:r>
      <w:r w:rsidRPr="00C63C4A">
        <w:rPr>
          <w:bCs/>
        </w:rPr>
        <w:t xml:space="preserve">In </w:t>
      </w:r>
      <w:r w:rsidRPr="00C63C4A">
        <w:rPr>
          <w:bCs/>
          <w:color w:val="000000" w:themeColor="text1"/>
        </w:rPr>
        <w:t>case o</w:t>
      </w:r>
      <w:bookmarkStart w:id="2" w:name="_GoBack"/>
      <w:bookmarkEnd w:id="2"/>
      <w:r w:rsidRPr="00C63C4A">
        <w:rPr>
          <w:bCs/>
          <w:color w:val="000000" w:themeColor="text1"/>
        </w:rPr>
        <w:t>f dispute, the English text shall prevail</w:t>
      </w:r>
      <w:r w:rsidRPr="00C63C4A">
        <w:rPr>
          <w:bCs/>
        </w:rPr>
        <w:t>.</w:t>
      </w:r>
    </w:p>
    <w:p w:rsidR="00D633DF" w:rsidRDefault="00D633DF" w:rsidP="00D633DF">
      <w:pPr>
        <w:rPr>
          <w:lang w:eastAsia="ko-KR"/>
        </w:rPr>
      </w:pPr>
    </w:p>
    <w:p w:rsidR="00D633DF" w:rsidRDefault="00D633DF" w:rsidP="00D633DF">
      <w:pPr>
        <w:rPr>
          <w:lang w:eastAsia="ko-KR"/>
        </w:rPr>
      </w:pPr>
    </w:p>
    <w:p w:rsidR="00D633DF" w:rsidRDefault="00D633DF" w:rsidP="00D633DF">
      <w:pPr>
        <w:rPr>
          <w:lang w:eastAsia="ko-KR"/>
        </w:rPr>
      </w:pPr>
    </w:p>
    <w:p w:rsidR="00D633DF" w:rsidRDefault="00D633DF" w:rsidP="00D633DF">
      <w:pPr>
        <w:rPr>
          <w:lang w:eastAsia="ko-KR"/>
        </w:rPr>
      </w:pPr>
    </w:p>
    <w:p w:rsidR="00D633DF" w:rsidRDefault="00D633DF" w:rsidP="00D633DF">
      <w:pPr>
        <w:rPr>
          <w:lang w:eastAsia="ko-KR"/>
        </w:rPr>
      </w:pPr>
    </w:p>
    <w:p w:rsidR="00D633DF" w:rsidRDefault="00D633DF" w:rsidP="00D633DF">
      <w:pPr>
        <w:rPr>
          <w:lang w:eastAsia="ko-KR"/>
        </w:rPr>
      </w:pPr>
    </w:p>
    <w:p w:rsidR="00D633DF" w:rsidRPr="0064340C" w:rsidRDefault="00D633DF" w:rsidP="00D633DF">
      <w:pPr>
        <w:contextualSpacing/>
        <w:jc w:val="both"/>
        <w:rPr>
          <w:rFonts w:eastAsia="Calibri"/>
          <w:bCs/>
        </w:rPr>
      </w:pPr>
      <w:r w:rsidRPr="0064340C">
        <w:rPr>
          <w:rFonts w:eastAsia="Calibri"/>
          <w:b/>
        </w:rPr>
        <w:t>IN WITNESS WHEREOF</w:t>
      </w:r>
      <w:r w:rsidRPr="0064340C">
        <w:rPr>
          <w:rFonts w:eastAsia="Calibri"/>
          <w:b/>
          <w:bCs/>
        </w:rPr>
        <w:t>,</w:t>
      </w:r>
      <w:r w:rsidRPr="0064340C">
        <w:rPr>
          <w:rFonts w:eastAsia="Calibri"/>
          <w:bCs/>
        </w:rPr>
        <w:t xml:space="preserve"> the undersigned, being duly authorised by their respective Governments, have signed this Agreement.</w:t>
      </w:r>
    </w:p>
    <w:p w:rsidR="00D633DF" w:rsidRPr="0064340C" w:rsidRDefault="00D633DF" w:rsidP="00D633DF">
      <w:pPr>
        <w:tabs>
          <w:tab w:val="center" w:pos="4680"/>
          <w:tab w:val="right" w:pos="9360"/>
        </w:tabs>
        <w:contextualSpacing/>
        <w:jc w:val="both"/>
        <w:rPr>
          <w:rFonts w:eastAsia="Calibri"/>
          <w:bCs/>
          <w:lang w:eastAsia="x-none"/>
        </w:rPr>
      </w:pPr>
    </w:p>
    <w:p w:rsidR="00D633DF" w:rsidRPr="0064340C" w:rsidRDefault="00D633DF" w:rsidP="00D633DF">
      <w:pPr>
        <w:tabs>
          <w:tab w:val="center" w:pos="4680"/>
          <w:tab w:val="right" w:pos="9360"/>
        </w:tabs>
        <w:contextualSpacing/>
        <w:jc w:val="both"/>
        <w:rPr>
          <w:rFonts w:eastAsia="Calibri"/>
          <w:bCs/>
          <w:lang w:eastAsia="x-none"/>
        </w:rPr>
      </w:pPr>
    </w:p>
    <w:p w:rsidR="00D633DF" w:rsidRPr="0064340C" w:rsidRDefault="00D633DF" w:rsidP="00D633DF">
      <w:pPr>
        <w:contextualSpacing/>
        <w:jc w:val="both"/>
        <w:rPr>
          <w:rFonts w:eastAsia="Calibri"/>
          <w:bCs/>
        </w:rPr>
      </w:pPr>
      <w:r w:rsidRPr="0064340C">
        <w:rPr>
          <w:rFonts w:eastAsia="Calibri"/>
          <w:b/>
          <w:bCs/>
        </w:rPr>
        <w:t xml:space="preserve">DONE </w:t>
      </w:r>
      <w:r w:rsidRPr="0064340C">
        <w:rPr>
          <w:rFonts w:eastAsia="Calibri"/>
          <w:bCs/>
        </w:rPr>
        <w:t>at Antalya, in two originals, this fourteenth day of November, 2015.</w:t>
      </w:r>
    </w:p>
    <w:p w:rsidR="00D633DF" w:rsidRDefault="00D633DF" w:rsidP="00D633DF">
      <w:pPr>
        <w:rPr>
          <w:lang w:eastAsia="ko-KR"/>
        </w:rPr>
      </w:pPr>
    </w:p>
    <w:p w:rsidR="00D633DF" w:rsidRDefault="00D633DF" w:rsidP="00D633DF">
      <w:pPr>
        <w:rPr>
          <w:lang w:eastAsia="ko-KR"/>
        </w:rPr>
      </w:pPr>
    </w:p>
    <w:p w:rsidR="00D633DF" w:rsidRDefault="00D633DF" w:rsidP="00D633DF">
      <w:pPr>
        <w:rPr>
          <w:lang w:eastAsia="ko-KR"/>
        </w:rPr>
      </w:pPr>
    </w:p>
    <w:p w:rsidR="00D633DF" w:rsidRDefault="00D633DF" w:rsidP="00D633DF">
      <w:pPr>
        <w:rPr>
          <w:lang w:eastAsia="ko-KR"/>
        </w:rPr>
      </w:pPr>
    </w:p>
    <w:p w:rsidR="00D633DF" w:rsidRDefault="00D633DF" w:rsidP="00D633DF">
      <w:pPr>
        <w:rPr>
          <w:lang w:eastAsia="ko-KR"/>
        </w:rPr>
      </w:pPr>
    </w:p>
    <w:p w:rsidR="00D633DF" w:rsidRDefault="00D633DF" w:rsidP="00D633DF">
      <w:pPr>
        <w:rPr>
          <w:lang w:eastAsia="ko-KR"/>
        </w:rPr>
      </w:pPr>
    </w:p>
    <w:p w:rsidR="00D633DF" w:rsidRDefault="00D633DF" w:rsidP="00D633DF">
      <w:pPr>
        <w:rPr>
          <w:lang w:eastAsia="ko-KR"/>
        </w:rPr>
      </w:pPr>
    </w:p>
    <w:tbl>
      <w:tblPr>
        <w:tblStyle w:val="TabloKlavuzu"/>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1"/>
        <w:gridCol w:w="2552"/>
        <w:gridCol w:w="1106"/>
        <w:gridCol w:w="1162"/>
        <w:gridCol w:w="2552"/>
        <w:gridCol w:w="566"/>
      </w:tblGrid>
      <w:tr w:rsidR="00D633DF" w:rsidTr="00052134">
        <w:tc>
          <w:tcPr>
            <w:tcW w:w="4509" w:type="dxa"/>
            <w:gridSpan w:val="3"/>
          </w:tcPr>
          <w:p w:rsidR="00D633DF" w:rsidRDefault="00D633DF" w:rsidP="00052134">
            <w:pPr>
              <w:pStyle w:val="hstyle0"/>
              <w:spacing w:line="336" w:lineRule="auto"/>
              <w:jc w:val="center"/>
              <w:rPr>
                <w:rFonts w:ascii="Times New Roman" w:eastAsia="휴먼명조,한컴돋움" w:hAnsi="Times New Roman" w:cs="Times New Roman"/>
                <w:b/>
                <w:sz w:val="24"/>
                <w:szCs w:val="26"/>
              </w:rPr>
            </w:pPr>
            <w:r w:rsidRPr="009512F7">
              <w:rPr>
                <w:rFonts w:ascii="Times New Roman" w:eastAsia="휴먼명조,한컴돋움" w:hAnsi="Times New Roman" w:cs="Times New Roman" w:hint="eastAsia"/>
                <w:b/>
                <w:sz w:val="24"/>
                <w:szCs w:val="26"/>
              </w:rPr>
              <w:t xml:space="preserve">For the Government of </w:t>
            </w:r>
          </w:p>
          <w:p w:rsidR="00D633DF" w:rsidRPr="009512F7" w:rsidRDefault="00D633DF" w:rsidP="00052134">
            <w:pPr>
              <w:pStyle w:val="hstyle0"/>
              <w:spacing w:line="336" w:lineRule="auto"/>
              <w:jc w:val="center"/>
              <w:rPr>
                <w:rFonts w:ascii="Times New Roman" w:eastAsia="휴먼명조,한컴돋움" w:hAnsi="Times New Roman" w:cs="Times New Roman"/>
                <w:b/>
                <w:sz w:val="24"/>
                <w:szCs w:val="26"/>
              </w:rPr>
            </w:pPr>
            <w:r w:rsidRPr="009512F7">
              <w:rPr>
                <w:rFonts w:ascii="Times New Roman" w:eastAsia="휴먼명조,한컴돋움" w:hAnsi="Times New Roman" w:cs="Times New Roman" w:hint="eastAsia"/>
                <w:b/>
                <w:sz w:val="24"/>
                <w:szCs w:val="26"/>
              </w:rPr>
              <w:t xml:space="preserve">the Republic of </w:t>
            </w:r>
            <w:r w:rsidRPr="009512F7">
              <w:rPr>
                <w:rFonts w:ascii="Times New Roman" w:eastAsia="휴먼명조,한컴돋움" w:hAnsi="Times New Roman" w:cs="Times New Roman" w:hint="eastAsia"/>
                <w:b/>
                <w:sz w:val="24"/>
                <w:szCs w:val="24"/>
              </w:rPr>
              <w:t>Turkey</w:t>
            </w:r>
            <w:r>
              <w:rPr>
                <w:rFonts w:ascii="Times New Roman" w:eastAsia="휴먼명조,한컴돋움" w:hAnsi="Times New Roman" w:cs="Times New Roman"/>
                <w:b/>
                <w:sz w:val="24"/>
                <w:szCs w:val="24"/>
              </w:rPr>
              <w:t>:</w:t>
            </w:r>
            <w:r>
              <w:rPr>
                <w:rFonts w:ascii="Times New Roman" w:eastAsia="휴먼명조,한컴돋움" w:hAnsi="Times New Roman" w:cs="Times New Roman"/>
                <w:b/>
                <w:sz w:val="24"/>
                <w:szCs w:val="26"/>
              </w:rPr>
              <w:t xml:space="preserve"> </w:t>
            </w:r>
          </w:p>
          <w:p w:rsidR="00D633DF" w:rsidRPr="009512F7" w:rsidRDefault="00D633DF" w:rsidP="00052134">
            <w:pPr>
              <w:pStyle w:val="hstyle0"/>
              <w:spacing w:line="336" w:lineRule="auto"/>
              <w:jc w:val="center"/>
              <w:rPr>
                <w:rFonts w:ascii="Times New Roman" w:eastAsia="휴먼명조,한컴돋움" w:hAnsi="Times New Roman" w:cs="Times New Roman"/>
                <w:b/>
                <w:sz w:val="24"/>
                <w:szCs w:val="26"/>
              </w:rPr>
            </w:pPr>
          </w:p>
        </w:tc>
        <w:tc>
          <w:tcPr>
            <w:tcW w:w="4280" w:type="dxa"/>
            <w:gridSpan w:val="3"/>
          </w:tcPr>
          <w:p w:rsidR="00D633DF" w:rsidRDefault="00D633DF" w:rsidP="00052134">
            <w:pPr>
              <w:pStyle w:val="hstyle0"/>
              <w:spacing w:line="336" w:lineRule="auto"/>
              <w:jc w:val="center"/>
              <w:rPr>
                <w:rFonts w:ascii="Times New Roman" w:eastAsia="휴먼명조,한컴돋움" w:hAnsi="Times New Roman" w:cs="Times New Roman"/>
                <w:b/>
                <w:sz w:val="24"/>
                <w:szCs w:val="24"/>
              </w:rPr>
            </w:pPr>
            <w:r w:rsidRPr="009512F7">
              <w:rPr>
                <w:rFonts w:ascii="Times New Roman" w:eastAsia="휴먼명조,한컴돋움" w:hAnsi="Times New Roman" w:cs="Times New Roman" w:hint="eastAsia"/>
                <w:b/>
                <w:sz w:val="24"/>
                <w:szCs w:val="24"/>
              </w:rPr>
              <w:t xml:space="preserve">For the Government of </w:t>
            </w:r>
          </w:p>
          <w:p w:rsidR="00D633DF" w:rsidRPr="009512F7" w:rsidRDefault="00D633DF" w:rsidP="00052134">
            <w:pPr>
              <w:pStyle w:val="hstyle0"/>
              <w:spacing w:line="336" w:lineRule="auto"/>
              <w:jc w:val="center"/>
              <w:rPr>
                <w:rFonts w:ascii="Times New Roman" w:eastAsia="휴먼명조,한컴돋움" w:hAnsi="Times New Roman" w:cs="Times New Roman"/>
                <w:b/>
                <w:sz w:val="24"/>
                <w:szCs w:val="24"/>
              </w:rPr>
            </w:pPr>
            <w:r w:rsidRPr="009512F7">
              <w:rPr>
                <w:rFonts w:ascii="Times New Roman" w:eastAsia="휴먼명조,한컴돋움" w:hAnsi="Times New Roman" w:cs="Times New Roman" w:hint="eastAsia"/>
                <w:b/>
                <w:sz w:val="24"/>
                <w:szCs w:val="24"/>
              </w:rPr>
              <w:t xml:space="preserve">the Republic of </w:t>
            </w:r>
            <w:r>
              <w:rPr>
                <w:rFonts w:ascii="Times New Roman" w:eastAsia="휴먼명조,한컴돋움" w:hAnsi="Times New Roman" w:cs="Times New Roman"/>
                <w:b/>
                <w:sz w:val="24"/>
                <w:szCs w:val="26"/>
              </w:rPr>
              <w:t>Singapore:</w:t>
            </w:r>
          </w:p>
        </w:tc>
      </w:tr>
      <w:tr w:rsidR="00D633DF" w:rsidTr="00052134">
        <w:trPr>
          <w:trHeight w:val="80"/>
        </w:trPr>
        <w:tc>
          <w:tcPr>
            <w:tcW w:w="4509" w:type="dxa"/>
            <w:gridSpan w:val="3"/>
          </w:tcPr>
          <w:p w:rsidR="00D633DF" w:rsidRPr="009512F7" w:rsidRDefault="00D633DF" w:rsidP="00052134">
            <w:pPr>
              <w:pStyle w:val="hstyle0"/>
              <w:spacing w:line="336" w:lineRule="auto"/>
              <w:rPr>
                <w:rFonts w:ascii="Times New Roman" w:eastAsia="휴먼명조,한컴돋움" w:hAnsi="Times New Roman" w:cs="Times New Roman"/>
                <w:sz w:val="24"/>
                <w:szCs w:val="26"/>
              </w:rPr>
            </w:pPr>
          </w:p>
        </w:tc>
        <w:tc>
          <w:tcPr>
            <w:tcW w:w="4280" w:type="dxa"/>
            <w:gridSpan w:val="3"/>
          </w:tcPr>
          <w:p w:rsidR="00D633DF" w:rsidRPr="009512F7" w:rsidRDefault="00D633DF" w:rsidP="00052134">
            <w:pPr>
              <w:pStyle w:val="hstyle0"/>
              <w:spacing w:line="336" w:lineRule="auto"/>
              <w:rPr>
                <w:rFonts w:ascii="Times New Roman" w:eastAsia="휴먼명조,한컴돋움" w:hAnsi="Times New Roman" w:cs="Times New Roman"/>
                <w:sz w:val="24"/>
                <w:szCs w:val="24"/>
              </w:rPr>
            </w:pPr>
          </w:p>
        </w:tc>
      </w:tr>
      <w:tr w:rsidR="00D633DF" w:rsidTr="000521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851" w:type="dxa"/>
          <w:wAfter w:w="566" w:type="dxa"/>
        </w:trPr>
        <w:tc>
          <w:tcPr>
            <w:tcW w:w="2552" w:type="dxa"/>
            <w:tcBorders>
              <w:top w:val="nil"/>
              <w:left w:val="nil"/>
              <w:right w:val="nil"/>
            </w:tcBorders>
          </w:tcPr>
          <w:p w:rsidR="00D633DF" w:rsidRPr="009512F7" w:rsidRDefault="00D633DF" w:rsidP="00052134">
            <w:pPr>
              <w:pStyle w:val="hstyle0"/>
              <w:spacing w:line="336" w:lineRule="auto"/>
              <w:rPr>
                <w:rFonts w:ascii="Times New Roman" w:eastAsia="휴먼명조,한컴돋움" w:hAnsi="Times New Roman" w:cs="Times New Roman"/>
                <w:i/>
                <w:sz w:val="24"/>
                <w:szCs w:val="26"/>
              </w:rPr>
            </w:pPr>
          </w:p>
        </w:tc>
        <w:tc>
          <w:tcPr>
            <w:tcW w:w="2268" w:type="dxa"/>
            <w:gridSpan w:val="2"/>
            <w:tcBorders>
              <w:top w:val="nil"/>
              <w:left w:val="nil"/>
              <w:bottom w:val="nil"/>
              <w:right w:val="nil"/>
            </w:tcBorders>
          </w:tcPr>
          <w:p w:rsidR="00D633DF" w:rsidRPr="009512F7" w:rsidRDefault="00D633DF" w:rsidP="00052134">
            <w:pPr>
              <w:pStyle w:val="hstyle0"/>
              <w:spacing w:line="336" w:lineRule="auto"/>
              <w:rPr>
                <w:rFonts w:ascii="Times New Roman" w:eastAsia="휴먼명조,한컴돋움" w:hAnsi="Times New Roman" w:cs="Times New Roman"/>
                <w:sz w:val="24"/>
                <w:szCs w:val="24"/>
              </w:rPr>
            </w:pPr>
          </w:p>
        </w:tc>
        <w:tc>
          <w:tcPr>
            <w:tcW w:w="2552" w:type="dxa"/>
            <w:tcBorders>
              <w:top w:val="nil"/>
              <w:left w:val="nil"/>
              <w:right w:val="nil"/>
            </w:tcBorders>
          </w:tcPr>
          <w:p w:rsidR="00D633DF" w:rsidRPr="009512F7" w:rsidRDefault="00D633DF" w:rsidP="00052134">
            <w:pPr>
              <w:pStyle w:val="hstyle0"/>
              <w:spacing w:line="336" w:lineRule="auto"/>
              <w:rPr>
                <w:rFonts w:ascii="Times New Roman" w:eastAsia="휴먼명조,한컴돋움" w:hAnsi="Times New Roman" w:cs="Times New Roman"/>
                <w:sz w:val="24"/>
                <w:szCs w:val="24"/>
              </w:rPr>
            </w:pPr>
          </w:p>
        </w:tc>
      </w:tr>
      <w:tr w:rsidR="00D633DF" w:rsidTr="000521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851" w:type="dxa"/>
          <w:wAfter w:w="566" w:type="dxa"/>
        </w:trPr>
        <w:tc>
          <w:tcPr>
            <w:tcW w:w="2552" w:type="dxa"/>
            <w:tcBorders>
              <w:left w:val="nil"/>
              <w:bottom w:val="nil"/>
              <w:right w:val="nil"/>
            </w:tcBorders>
          </w:tcPr>
          <w:p w:rsidR="00D633DF" w:rsidRPr="00C12879" w:rsidRDefault="00D633DF" w:rsidP="00052134">
            <w:pPr>
              <w:pStyle w:val="hstyle0"/>
              <w:spacing w:line="336" w:lineRule="auto"/>
              <w:jc w:val="center"/>
              <w:rPr>
                <w:rFonts w:ascii="Times New Roman" w:hAnsi="Times New Roman" w:cs="Times New Roman"/>
                <w:b/>
                <w:sz w:val="24"/>
                <w:szCs w:val="24"/>
              </w:rPr>
            </w:pPr>
            <w:r w:rsidRPr="00C12879">
              <w:rPr>
                <w:rFonts w:ascii="Times New Roman" w:hAnsi="Times New Roman" w:cs="Times New Roman"/>
                <w:b/>
                <w:sz w:val="24"/>
                <w:szCs w:val="24"/>
              </w:rPr>
              <w:t>Nihat ZEYBEKCİ</w:t>
            </w:r>
          </w:p>
          <w:p w:rsidR="00D633DF" w:rsidRPr="009512F7" w:rsidRDefault="00D633DF" w:rsidP="00052134">
            <w:pPr>
              <w:pStyle w:val="hstyle0"/>
              <w:spacing w:line="336" w:lineRule="auto"/>
              <w:jc w:val="center"/>
              <w:rPr>
                <w:rFonts w:ascii="Times New Roman" w:eastAsia="휴먼명조,한컴돋움" w:hAnsi="Times New Roman" w:cs="Times New Roman"/>
                <w:sz w:val="24"/>
                <w:szCs w:val="26"/>
              </w:rPr>
            </w:pPr>
            <w:r w:rsidRPr="00C12879">
              <w:rPr>
                <w:rFonts w:ascii="Times New Roman" w:hAnsi="Times New Roman" w:cs="Times New Roman" w:hint="eastAsia"/>
                <w:b/>
                <w:sz w:val="24"/>
                <w:szCs w:val="24"/>
              </w:rPr>
              <w:t>Minister of Economy</w:t>
            </w:r>
          </w:p>
        </w:tc>
        <w:tc>
          <w:tcPr>
            <w:tcW w:w="2268" w:type="dxa"/>
            <w:gridSpan w:val="2"/>
            <w:tcBorders>
              <w:top w:val="nil"/>
              <w:left w:val="nil"/>
              <w:bottom w:val="nil"/>
              <w:right w:val="nil"/>
            </w:tcBorders>
          </w:tcPr>
          <w:p w:rsidR="00D633DF" w:rsidRPr="009512F7" w:rsidRDefault="00D633DF" w:rsidP="00052134">
            <w:pPr>
              <w:pStyle w:val="hstyle0"/>
              <w:spacing w:line="336" w:lineRule="auto"/>
              <w:rPr>
                <w:rFonts w:ascii="Times New Roman" w:eastAsia="휴먼명조,한컴돋움" w:hAnsi="Times New Roman" w:cs="Times New Roman"/>
                <w:sz w:val="24"/>
                <w:szCs w:val="24"/>
              </w:rPr>
            </w:pPr>
          </w:p>
        </w:tc>
        <w:tc>
          <w:tcPr>
            <w:tcW w:w="2552" w:type="dxa"/>
            <w:tcBorders>
              <w:left w:val="nil"/>
              <w:bottom w:val="nil"/>
              <w:right w:val="nil"/>
            </w:tcBorders>
          </w:tcPr>
          <w:p w:rsidR="00D633DF" w:rsidRPr="00C12879" w:rsidRDefault="00D633DF" w:rsidP="00052134">
            <w:pPr>
              <w:pStyle w:val="hstyle0"/>
              <w:spacing w:line="336" w:lineRule="auto"/>
              <w:jc w:val="center"/>
              <w:rPr>
                <w:rFonts w:ascii="Times New Roman" w:eastAsia="휴먼명조,한컴돋움" w:hAnsi="Times New Roman" w:cs="Times New Roman"/>
                <w:b/>
                <w:sz w:val="24"/>
                <w:szCs w:val="24"/>
              </w:rPr>
            </w:pPr>
            <w:r w:rsidRPr="00C12879">
              <w:rPr>
                <w:rFonts w:ascii="Times New Roman" w:hAnsi="Times New Roman" w:cs="Times New Roman"/>
                <w:b/>
                <w:sz w:val="24"/>
                <w:szCs w:val="22"/>
              </w:rPr>
              <w:t xml:space="preserve">HENG Swee Keat </w:t>
            </w:r>
            <w:r w:rsidRPr="00C12879">
              <w:rPr>
                <w:rFonts w:ascii="Times New Roman" w:eastAsia="휴먼명조,한컴돋움" w:hAnsi="Times New Roman" w:cs="Times New Roman" w:hint="eastAsia"/>
                <w:b/>
                <w:sz w:val="24"/>
                <w:szCs w:val="26"/>
              </w:rPr>
              <w:t xml:space="preserve">Minister for </w:t>
            </w:r>
            <w:r w:rsidRPr="00C12879">
              <w:rPr>
                <w:rFonts w:ascii="Times New Roman" w:eastAsia="휴먼명조,한컴돋움" w:hAnsi="Times New Roman" w:cs="Times New Roman"/>
                <w:b/>
                <w:sz w:val="24"/>
                <w:szCs w:val="26"/>
              </w:rPr>
              <w:t>Finance</w:t>
            </w:r>
            <w:r w:rsidRPr="00C12879">
              <w:rPr>
                <w:rFonts w:ascii="Times New Roman" w:hAnsi="Times New Roman" w:cs="Times New Roman"/>
                <w:b/>
                <w:sz w:val="24"/>
                <w:szCs w:val="24"/>
              </w:rPr>
              <w:t xml:space="preserve"> </w:t>
            </w:r>
          </w:p>
          <w:p w:rsidR="00D633DF" w:rsidRPr="009512F7" w:rsidRDefault="00D633DF" w:rsidP="00052134">
            <w:pPr>
              <w:pStyle w:val="hstyle0"/>
              <w:spacing w:line="336" w:lineRule="auto"/>
              <w:jc w:val="center"/>
              <w:rPr>
                <w:rFonts w:ascii="Times New Roman" w:eastAsia="휴먼명조,한컴돋움" w:hAnsi="Times New Roman" w:cs="Times New Roman"/>
                <w:sz w:val="24"/>
                <w:szCs w:val="24"/>
              </w:rPr>
            </w:pPr>
          </w:p>
        </w:tc>
      </w:tr>
    </w:tbl>
    <w:p w:rsidR="001C4FB3" w:rsidRPr="00C63C4A" w:rsidRDefault="001C4FB3" w:rsidP="00D633DF">
      <w:pPr>
        <w:rPr>
          <w:lang w:eastAsia="ko-KR"/>
        </w:rPr>
      </w:pPr>
    </w:p>
    <w:sectPr w:rsidR="001C4FB3" w:rsidRPr="00C63C4A" w:rsidSect="00C63C4A">
      <w:headerReference w:type="even" r:id="rId8"/>
      <w:headerReference w:type="default" r:id="rId9"/>
      <w:footerReference w:type="even" r:id="rId10"/>
      <w:footerReference w:type="default" r:id="rId11"/>
      <w:headerReference w:type="first" r:id="rId12"/>
      <w:footerReference w:type="first" r:id="rId13"/>
      <w:pgSz w:w="11920" w:h="16840"/>
      <w:pgMar w:top="1800" w:right="1440" w:bottom="1800" w:left="1440" w:header="709" w:footer="709"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670F" w:rsidRDefault="004A670F">
      <w:r>
        <w:separator/>
      </w:r>
    </w:p>
  </w:endnote>
  <w:endnote w:type="continuationSeparator" w:id="0">
    <w:p w:rsidR="004A670F" w:rsidRDefault="004A6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 w:name="Tahoma">
    <w:panose1 w:val="020B0604030504040204"/>
    <w:charset w:val="A2"/>
    <w:family w:val="swiss"/>
    <w:pitch w:val="variable"/>
    <w:sig w:usb0="E1002EFF" w:usb1="C000605B" w:usb2="00000029" w:usb3="00000000" w:csb0="000101FF" w:csb1="00000000"/>
  </w:font>
  <w:font w:name="MKIBKA+TimesNewRoman,Bold">
    <w:altName w:val="Times New Roman"/>
    <w:panose1 w:val="00000000000000000000"/>
    <w:charset w:val="00"/>
    <w:family w:val="roman"/>
    <w:notTrueType/>
    <w:pitch w:val="default"/>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A2"/>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휴먼명조,한컴돋움">
    <w:altName w:val="Arial Unicode MS"/>
    <w:panose1 w:val="00000000000000000000"/>
    <w:charset w:val="81"/>
    <w:family w:val="roman"/>
    <w:notTrueType/>
    <w:pitch w:val="default"/>
    <w:sig w:usb0="00000000" w:usb1="09060000" w:usb2="00000010" w:usb3="00000000" w:csb0="00080000"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0C7" w:rsidRDefault="000A70C7" w:rsidP="00A05F3A">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0A70C7" w:rsidRDefault="000A70C7">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443323"/>
      <w:docPartObj>
        <w:docPartGallery w:val="Page Numbers (Bottom of Page)"/>
        <w:docPartUnique/>
      </w:docPartObj>
    </w:sdtPr>
    <w:sdtEndPr>
      <w:rPr>
        <w:noProof/>
      </w:rPr>
    </w:sdtEndPr>
    <w:sdtContent>
      <w:p w:rsidR="000A70C7" w:rsidRDefault="000A70C7" w:rsidP="001459FB">
        <w:pPr>
          <w:pStyle w:val="Altbilgi"/>
          <w:jc w:val="center"/>
        </w:pPr>
        <w:r>
          <w:t>18-</w:t>
        </w:r>
        <w:r>
          <w:fldChar w:fldCharType="begin"/>
        </w:r>
        <w:r>
          <w:instrText xml:space="preserve"> PAGE   \* MERGEFORMAT </w:instrText>
        </w:r>
        <w:r>
          <w:fldChar w:fldCharType="separate"/>
        </w:r>
        <w:r w:rsidR="00D633DF">
          <w:rPr>
            <w:noProof/>
          </w:rPr>
          <w:t>8</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3140" w:rsidRDefault="000A314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670F" w:rsidRDefault="004A670F">
      <w:r>
        <w:separator/>
      </w:r>
    </w:p>
  </w:footnote>
  <w:footnote w:type="continuationSeparator" w:id="0">
    <w:p w:rsidR="004A670F" w:rsidRDefault="004A67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3140" w:rsidRDefault="000A3140">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0C7" w:rsidRDefault="000A70C7" w:rsidP="00C63C4A">
    <w:pPr>
      <w:tabs>
        <w:tab w:val="center" w:pos="4536"/>
        <w:tab w:val="right" w:pos="9072"/>
      </w:tabs>
      <w:jc w:val="right"/>
      <w:rPr>
        <w:i/>
        <w:sz w:val="20"/>
        <w:szCs w:val="20"/>
        <w:lang w:eastAsia="en-US"/>
      </w:rPr>
    </w:pPr>
    <w:r>
      <w:rPr>
        <w:i/>
        <w:sz w:val="20"/>
        <w:szCs w:val="20"/>
        <w:lang w:eastAsia="en-US"/>
      </w:rPr>
      <w:t>Chapter 18 – Institutional, General and Final Provisions</w:t>
    </w:r>
  </w:p>
  <w:p w:rsidR="000A70C7" w:rsidRDefault="000A70C7" w:rsidP="00C63C4A">
    <w:pPr>
      <w:pStyle w:val="stbilgi"/>
      <w:jc w:val="right"/>
      <w:rPr>
        <w:i/>
        <w:sz w:val="20"/>
        <w:szCs w:val="20"/>
      </w:rPr>
    </w:pPr>
  </w:p>
  <w:p w:rsidR="000A70C7" w:rsidRDefault="000A70C7" w:rsidP="000C7CA6">
    <w:pPr>
      <w:pStyle w:val="stbilgi"/>
      <w:jc w:val="center"/>
      <w:rPr>
        <w:i/>
        <w:sz w:val="20"/>
        <w:szCs w:val="20"/>
      </w:rPr>
    </w:pPr>
  </w:p>
  <w:p w:rsidR="000A70C7" w:rsidRPr="001B7C0E" w:rsidRDefault="000A70C7" w:rsidP="001C48F6">
    <w:pPr>
      <w:tabs>
        <w:tab w:val="center" w:pos="4536"/>
        <w:tab w:val="right" w:pos="9072"/>
      </w:tabs>
      <w:jc w:val="center"/>
      <w:rPr>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3140" w:rsidRDefault="000A3140">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93537D"/>
    <w:multiLevelType w:val="hybridMultilevel"/>
    <w:tmpl w:val="74BE1784"/>
    <w:lvl w:ilvl="0" w:tplc="D96A4BB0">
      <w:start w:val="1"/>
      <w:numFmt w:val="decimal"/>
      <w:lvlText w:val="%1."/>
      <w:lvlJc w:val="left"/>
      <w:pPr>
        <w:tabs>
          <w:tab w:val="num" w:pos="0"/>
        </w:tabs>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
    <w:nsid w:val="0AD37E56"/>
    <w:multiLevelType w:val="hybridMultilevel"/>
    <w:tmpl w:val="F9700694"/>
    <w:lvl w:ilvl="0" w:tplc="32601E12">
      <w:start w:val="1"/>
      <w:numFmt w:val="lowerLetter"/>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nsid w:val="10B77391"/>
    <w:multiLevelType w:val="hybridMultilevel"/>
    <w:tmpl w:val="B1EC5876"/>
    <w:lvl w:ilvl="0" w:tplc="D848E3E8">
      <w:start w:val="1"/>
      <w:numFmt w:val="decimal"/>
      <w:lvlText w:val="%1."/>
      <w:lvlJc w:val="left"/>
      <w:pPr>
        <w:tabs>
          <w:tab w:val="num" w:pos="0"/>
        </w:tabs>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154C3EA4"/>
    <w:multiLevelType w:val="hybridMultilevel"/>
    <w:tmpl w:val="97B8FFE8"/>
    <w:lvl w:ilvl="0" w:tplc="08CE32B4">
      <w:start w:val="1"/>
      <w:numFmt w:val="decimal"/>
      <w:lvlText w:val="%1."/>
      <w:lvlJc w:val="left"/>
      <w:pPr>
        <w:tabs>
          <w:tab w:val="num" w:pos="0"/>
        </w:tabs>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BFA6D0A0"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175257AB"/>
    <w:multiLevelType w:val="hybridMultilevel"/>
    <w:tmpl w:val="4A82B6F2"/>
    <w:lvl w:ilvl="0" w:tplc="17B4AA08">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7C33C00"/>
    <w:multiLevelType w:val="hybridMultilevel"/>
    <w:tmpl w:val="F6B07E76"/>
    <w:lvl w:ilvl="0" w:tplc="863E71E0">
      <w:start w:val="1"/>
      <w:numFmt w:val="lowerLetter"/>
      <w:lvlText w:val="(%1)"/>
      <w:lvlJc w:val="left"/>
      <w:pPr>
        <w:ind w:left="144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nsid w:val="1B7D41D2"/>
    <w:multiLevelType w:val="hybridMultilevel"/>
    <w:tmpl w:val="55D2EBA8"/>
    <w:lvl w:ilvl="0" w:tplc="B23058C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B9305EB"/>
    <w:multiLevelType w:val="hybridMultilevel"/>
    <w:tmpl w:val="E6CC9C02"/>
    <w:lvl w:ilvl="0" w:tplc="DBBE9E6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F884DB6"/>
    <w:multiLevelType w:val="multilevel"/>
    <w:tmpl w:val="BB7036FE"/>
    <w:lvl w:ilvl="0">
      <w:start w:val="1"/>
      <w:numFmt w:val="lowerLetter"/>
      <w:lvlText w:val="(%1)"/>
      <w:lvlJc w:val="left"/>
      <w:pPr>
        <w:tabs>
          <w:tab w:val="num" w:pos="1080"/>
        </w:tabs>
        <w:ind w:left="1080" w:hanging="360"/>
      </w:pPr>
      <w:rPr>
        <w:rFonts w:cs="Times New Roman" w:hint="default"/>
        <w:color w:val="auto"/>
      </w:rPr>
    </w:lvl>
    <w:lvl w:ilvl="1">
      <w:start w:val="1"/>
      <w:numFmt w:val="lowerRoman"/>
      <w:lvlText w:val="(%2)"/>
      <w:lvlJc w:val="left"/>
      <w:pPr>
        <w:tabs>
          <w:tab w:val="num" w:pos="1531"/>
        </w:tabs>
        <w:ind w:left="1531" w:hanging="451"/>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
    <w:nsid w:val="203D0470"/>
    <w:multiLevelType w:val="hybridMultilevel"/>
    <w:tmpl w:val="4F84E24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A245381"/>
    <w:multiLevelType w:val="hybridMultilevel"/>
    <w:tmpl w:val="346A1DEC"/>
    <w:lvl w:ilvl="0" w:tplc="61EC0DAE">
      <w:start w:val="1"/>
      <w:numFmt w:val="lowerLetter"/>
      <w:lvlText w:val="(%1)"/>
      <w:lvlJc w:val="left"/>
      <w:pPr>
        <w:ind w:left="1155" w:hanging="435"/>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nsid w:val="2D39267F"/>
    <w:multiLevelType w:val="hybridMultilevel"/>
    <w:tmpl w:val="64CC643E"/>
    <w:lvl w:ilvl="0" w:tplc="36C0C0D0">
      <w:start w:val="1"/>
      <w:numFmt w:val="lowerLetter"/>
      <w:lvlText w:val="(%1)"/>
      <w:lvlJc w:val="left"/>
      <w:pPr>
        <w:ind w:left="720" w:hanging="360"/>
      </w:pPr>
      <w:rPr>
        <w:rFonts w:hint="default"/>
        <w:color w:val="auto"/>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nsid w:val="325C406A"/>
    <w:multiLevelType w:val="hybridMultilevel"/>
    <w:tmpl w:val="0436ED50"/>
    <w:lvl w:ilvl="0" w:tplc="C4E06C22">
      <w:start w:val="1"/>
      <w:numFmt w:val="decimal"/>
      <w:lvlText w:val="%1."/>
      <w:lvlJc w:val="left"/>
      <w:pPr>
        <w:ind w:left="720" w:hanging="360"/>
      </w:pPr>
      <w:rPr>
        <w:rFonts w:cs="Times New Roman" w:hint="default"/>
        <w:b w:val="0"/>
      </w:rPr>
    </w:lvl>
    <w:lvl w:ilvl="1" w:tplc="043E0019">
      <w:start w:val="1"/>
      <w:numFmt w:val="lowerLetter"/>
      <w:lvlText w:val="%2."/>
      <w:lvlJc w:val="left"/>
      <w:pPr>
        <w:ind w:left="1440" w:hanging="360"/>
      </w:pPr>
      <w:rPr>
        <w:rFonts w:cs="Times New Roman"/>
      </w:rPr>
    </w:lvl>
    <w:lvl w:ilvl="2" w:tplc="043E001B">
      <w:start w:val="1"/>
      <w:numFmt w:val="lowerRoman"/>
      <w:lvlText w:val="%3."/>
      <w:lvlJc w:val="right"/>
      <w:pPr>
        <w:ind w:left="2160" w:hanging="180"/>
      </w:pPr>
      <w:rPr>
        <w:rFonts w:cs="Times New Roman"/>
      </w:rPr>
    </w:lvl>
    <w:lvl w:ilvl="3" w:tplc="043E000F">
      <w:start w:val="1"/>
      <w:numFmt w:val="decimal"/>
      <w:lvlText w:val="%4."/>
      <w:lvlJc w:val="left"/>
      <w:pPr>
        <w:ind w:left="2880" w:hanging="360"/>
      </w:pPr>
      <w:rPr>
        <w:rFonts w:cs="Times New Roman"/>
      </w:rPr>
    </w:lvl>
    <w:lvl w:ilvl="4" w:tplc="043E0019">
      <w:start w:val="1"/>
      <w:numFmt w:val="lowerLetter"/>
      <w:lvlText w:val="%5."/>
      <w:lvlJc w:val="left"/>
      <w:pPr>
        <w:ind w:left="3600" w:hanging="360"/>
      </w:pPr>
      <w:rPr>
        <w:rFonts w:cs="Times New Roman"/>
      </w:rPr>
    </w:lvl>
    <w:lvl w:ilvl="5" w:tplc="043E001B">
      <w:start w:val="1"/>
      <w:numFmt w:val="lowerRoman"/>
      <w:lvlText w:val="%6."/>
      <w:lvlJc w:val="right"/>
      <w:pPr>
        <w:ind w:left="4320" w:hanging="180"/>
      </w:pPr>
      <w:rPr>
        <w:rFonts w:cs="Times New Roman"/>
      </w:rPr>
    </w:lvl>
    <w:lvl w:ilvl="6" w:tplc="043E000F">
      <w:start w:val="1"/>
      <w:numFmt w:val="decimal"/>
      <w:lvlText w:val="%7."/>
      <w:lvlJc w:val="left"/>
      <w:pPr>
        <w:ind w:left="5040" w:hanging="360"/>
      </w:pPr>
      <w:rPr>
        <w:rFonts w:cs="Times New Roman"/>
      </w:rPr>
    </w:lvl>
    <w:lvl w:ilvl="7" w:tplc="043E0019">
      <w:start w:val="1"/>
      <w:numFmt w:val="lowerLetter"/>
      <w:lvlText w:val="%8."/>
      <w:lvlJc w:val="left"/>
      <w:pPr>
        <w:ind w:left="5760" w:hanging="360"/>
      </w:pPr>
      <w:rPr>
        <w:rFonts w:cs="Times New Roman"/>
      </w:rPr>
    </w:lvl>
    <w:lvl w:ilvl="8" w:tplc="043E001B">
      <w:start w:val="1"/>
      <w:numFmt w:val="lowerRoman"/>
      <w:lvlText w:val="%9."/>
      <w:lvlJc w:val="right"/>
      <w:pPr>
        <w:ind w:left="6480" w:hanging="180"/>
      </w:pPr>
      <w:rPr>
        <w:rFonts w:cs="Times New Roman"/>
      </w:rPr>
    </w:lvl>
  </w:abstractNum>
  <w:abstractNum w:abstractNumId="13">
    <w:nsid w:val="32785D31"/>
    <w:multiLevelType w:val="multilevel"/>
    <w:tmpl w:val="170693E0"/>
    <w:lvl w:ilvl="0">
      <w:start w:val="1"/>
      <w:numFmt w:val="lowerLetter"/>
      <w:lvlText w:val="(%1)"/>
      <w:lvlJc w:val="left"/>
      <w:pPr>
        <w:tabs>
          <w:tab w:val="num" w:pos="1080"/>
        </w:tabs>
        <w:ind w:left="1080" w:hanging="360"/>
      </w:pPr>
      <w:rPr>
        <w:rFonts w:cs="Times New Roman" w:hint="default"/>
      </w:rPr>
    </w:lvl>
    <w:lvl w:ilvl="1">
      <w:start w:val="1"/>
      <w:numFmt w:val="lowerRoman"/>
      <w:lvlText w:val="(%2)"/>
      <w:lvlJc w:val="left"/>
      <w:pPr>
        <w:tabs>
          <w:tab w:val="num" w:pos="1531"/>
        </w:tabs>
        <w:ind w:left="1531" w:hanging="451"/>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4">
    <w:nsid w:val="328D0661"/>
    <w:multiLevelType w:val="hybridMultilevel"/>
    <w:tmpl w:val="E780A7F6"/>
    <w:lvl w:ilvl="0" w:tplc="FFFFFFFF">
      <w:start w:val="1"/>
      <w:numFmt w:val="decimal"/>
      <w:lvlText w:val="%1."/>
      <w:lvlJc w:val="left"/>
      <w:pPr>
        <w:tabs>
          <w:tab w:val="num" w:pos="0"/>
        </w:tabs>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33062E0B"/>
    <w:multiLevelType w:val="hybridMultilevel"/>
    <w:tmpl w:val="ED6E480A"/>
    <w:lvl w:ilvl="0" w:tplc="B59CCBFE">
      <w:start w:val="1"/>
      <w:numFmt w:val="decimal"/>
      <w:lvlText w:val="%1."/>
      <w:lvlJc w:val="left"/>
      <w:pPr>
        <w:tabs>
          <w:tab w:val="num" w:pos="0"/>
        </w:tabs>
      </w:pPr>
      <w:rPr>
        <w:rFonts w:cs="Times New Roman" w:hint="default"/>
      </w:rPr>
    </w:lvl>
    <w:lvl w:ilvl="1" w:tplc="04090019">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42090C7B"/>
    <w:multiLevelType w:val="hybridMultilevel"/>
    <w:tmpl w:val="9A22816C"/>
    <w:lvl w:ilvl="0" w:tplc="DBBE9E6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33913BD"/>
    <w:multiLevelType w:val="multilevel"/>
    <w:tmpl w:val="6776762A"/>
    <w:lvl w:ilvl="0">
      <w:start w:val="1"/>
      <w:numFmt w:val="lowerLetter"/>
      <w:lvlText w:val="(%1)"/>
      <w:lvlJc w:val="left"/>
      <w:pPr>
        <w:tabs>
          <w:tab w:val="num" w:pos="1211"/>
        </w:tabs>
        <w:ind w:left="1211" w:hanging="360"/>
      </w:pPr>
      <w:rPr>
        <w:rFonts w:cs="Times New Roman" w:hint="default"/>
        <w:color w:val="auto"/>
      </w:rPr>
    </w:lvl>
    <w:lvl w:ilvl="1">
      <w:start w:val="1"/>
      <w:numFmt w:val="lowerRoman"/>
      <w:lvlText w:val="(%2)"/>
      <w:lvlJc w:val="left"/>
      <w:pPr>
        <w:tabs>
          <w:tab w:val="num" w:pos="1662"/>
        </w:tabs>
        <w:ind w:left="1662" w:hanging="451"/>
      </w:pPr>
      <w:rPr>
        <w:rFonts w:cs="Times New Roman" w:hint="default"/>
      </w:rPr>
    </w:lvl>
    <w:lvl w:ilvl="2">
      <w:start w:val="1"/>
      <w:numFmt w:val="lowerRoman"/>
      <w:lvlText w:val="%3."/>
      <w:lvlJc w:val="right"/>
      <w:pPr>
        <w:tabs>
          <w:tab w:val="num" w:pos="2291"/>
        </w:tabs>
        <w:ind w:left="2291" w:hanging="180"/>
      </w:pPr>
      <w:rPr>
        <w:rFonts w:cs="Times New Roman" w:hint="default"/>
      </w:rPr>
    </w:lvl>
    <w:lvl w:ilvl="3">
      <w:start w:val="1"/>
      <w:numFmt w:val="decimal"/>
      <w:lvlText w:val="%4."/>
      <w:lvlJc w:val="left"/>
      <w:pPr>
        <w:tabs>
          <w:tab w:val="num" w:pos="3011"/>
        </w:tabs>
        <w:ind w:left="3011" w:hanging="360"/>
      </w:pPr>
      <w:rPr>
        <w:rFonts w:cs="Times New Roman" w:hint="default"/>
      </w:rPr>
    </w:lvl>
    <w:lvl w:ilvl="4">
      <w:start w:val="1"/>
      <w:numFmt w:val="lowerLetter"/>
      <w:lvlText w:val="%5."/>
      <w:lvlJc w:val="left"/>
      <w:pPr>
        <w:tabs>
          <w:tab w:val="num" w:pos="3731"/>
        </w:tabs>
        <w:ind w:left="3731" w:hanging="360"/>
      </w:pPr>
      <w:rPr>
        <w:rFonts w:cs="Times New Roman" w:hint="default"/>
      </w:rPr>
    </w:lvl>
    <w:lvl w:ilvl="5">
      <w:start w:val="1"/>
      <w:numFmt w:val="lowerRoman"/>
      <w:lvlText w:val="%6."/>
      <w:lvlJc w:val="right"/>
      <w:pPr>
        <w:tabs>
          <w:tab w:val="num" w:pos="4451"/>
        </w:tabs>
        <w:ind w:left="4451" w:hanging="180"/>
      </w:pPr>
      <w:rPr>
        <w:rFonts w:cs="Times New Roman" w:hint="default"/>
      </w:rPr>
    </w:lvl>
    <w:lvl w:ilvl="6">
      <w:start w:val="1"/>
      <w:numFmt w:val="decimal"/>
      <w:lvlText w:val="%7."/>
      <w:lvlJc w:val="left"/>
      <w:pPr>
        <w:tabs>
          <w:tab w:val="num" w:pos="5171"/>
        </w:tabs>
        <w:ind w:left="5171" w:hanging="360"/>
      </w:pPr>
      <w:rPr>
        <w:rFonts w:cs="Times New Roman" w:hint="default"/>
      </w:rPr>
    </w:lvl>
    <w:lvl w:ilvl="7">
      <w:start w:val="1"/>
      <w:numFmt w:val="lowerLetter"/>
      <w:lvlText w:val="%8."/>
      <w:lvlJc w:val="left"/>
      <w:pPr>
        <w:tabs>
          <w:tab w:val="num" w:pos="5891"/>
        </w:tabs>
        <w:ind w:left="5891" w:hanging="360"/>
      </w:pPr>
      <w:rPr>
        <w:rFonts w:cs="Times New Roman" w:hint="default"/>
      </w:rPr>
    </w:lvl>
    <w:lvl w:ilvl="8">
      <w:start w:val="1"/>
      <w:numFmt w:val="lowerRoman"/>
      <w:lvlText w:val="%9."/>
      <w:lvlJc w:val="right"/>
      <w:pPr>
        <w:tabs>
          <w:tab w:val="num" w:pos="6611"/>
        </w:tabs>
        <w:ind w:left="6611" w:hanging="180"/>
      </w:pPr>
      <w:rPr>
        <w:rFonts w:cs="Times New Roman" w:hint="default"/>
      </w:rPr>
    </w:lvl>
  </w:abstractNum>
  <w:abstractNum w:abstractNumId="18">
    <w:nsid w:val="44F40B24"/>
    <w:multiLevelType w:val="hybridMultilevel"/>
    <w:tmpl w:val="7D58033A"/>
    <w:lvl w:ilvl="0" w:tplc="BB121A78">
      <w:start w:val="1"/>
      <w:numFmt w:val="decimal"/>
      <w:lvlText w:val="%1."/>
      <w:lvlJc w:val="left"/>
      <w:pPr>
        <w:tabs>
          <w:tab w:val="num" w:pos="0"/>
        </w:tabs>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4B6D4675"/>
    <w:multiLevelType w:val="hybridMultilevel"/>
    <w:tmpl w:val="0C766036"/>
    <w:lvl w:ilvl="0" w:tplc="EF0417A8">
      <w:start w:val="1"/>
      <w:numFmt w:val="decimal"/>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9821EA7"/>
    <w:multiLevelType w:val="hybridMultilevel"/>
    <w:tmpl w:val="45F4223C"/>
    <w:lvl w:ilvl="0" w:tplc="FFFFFFFF">
      <w:start w:val="1"/>
      <w:numFmt w:val="decimal"/>
      <w:lvlText w:val="%1."/>
      <w:lvlJc w:val="left"/>
      <w:pPr>
        <w:tabs>
          <w:tab w:val="num" w:pos="0"/>
        </w:tabs>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nsid w:val="5F2F4605"/>
    <w:multiLevelType w:val="hybridMultilevel"/>
    <w:tmpl w:val="3AF07D42"/>
    <w:lvl w:ilvl="0" w:tplc="058C0D0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nsid w:val="5FE94707"/>
    <w:multiLevelType w:val="hybridMultilevel"/>
    <w:tmpl w:val="1EEEDBC8"/>
    <w:lvl w:ilvl="0" w:tplc="31BAF212">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5FF338E"/>
    <w:multiLevelType w:val="hybridMultilevel"/>
    <w:tmpl w:val="71C8716A"/>
    <w:lvl w:ilvl="0" w:tplc="323A4F3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nsid w:val="6A6C7606"/>
    <w:multiLevelType w:val="hybridMultilevel"/>
    <w:tmpl w:val="E57671FC"/>
    <w:lvl w:ilvl="0" w:tplc="DBBE9E6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724D531C"/>
    <w:multiLevelType w:val="hybridMultilevel"/>
    <w:tmpl w:val="61D20942"/>
    <w:lvl w:ilvl="0" w:tplc="FFFFFFFF">
      <w:start w:val="1"/>
      <w:numFmt w:val="decimal"/>
      <w:lvlText w:val="%1."/>
      <w:lvlJc w:val="left"/>
      <w:pPr>
        <w:tabs>
          <w:tab w:val="num" w:pos="0"/>
        </w:tabs>
      </w:pPr>
      <w:rPr>
        <w:rFonts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76597ACC"/>
    <w:multiLevelType w:val="multilevel"/>
    <w:tmpl w:val="170693E0"/>
    <w:lvl w:ilvl="0">
      <w:start w:val="1"/>
      <w:numFmt w:val="lowerLetter"/>
      <w:lvlText w:val="(%1)"/>
      <w:lvlJc w:val="left"/>
      <w:pPr>
        <w:tabs>
          <w:tab w:val="num" w:pos="1080"/>
        </w:tabs>
        <w:ind w:left="1080" w:hanging="360"/>
      </w:pPr>
      <w:rPr>
        <w:rFonts w:cs="Times New Roman" w:hint="default"/>
      </w:rPr>
    </w:lvl>
    <w:lvl w:ilvl="1">
      <w:start w:val="1"/>
      <w:numFmt w:val="lowerRoman"/>
      <w:lvlText w:val="(%2)"/>
      <w:lvlJc w:val="left"/>
      <w:pPr>
        <w:tabs>
          <w:tab w:val="num" w:pos="1531"/>
        </w:tabs>
        <w:ind w:left="1531" w:hanging="451"/>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nsid w:val="76A03690"/>
    <w:multiLevelType w:val="hybridMultilevel"/>
    <w:tmpl w:val="330845C8"/>
    <w:lvl w:ilvl="0" w:tplc="863E71E0">
      <w:start w:val="1"/>
      <w:numFmt w:val="lowerLetter"/>
      <w:lvlText w:val="(%1)"/>
      <w:lvlJc w:val="left"/>
      <w:pPr>
        <w:ind w:left="1440" w:hanging="72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28">
    <w:nsid w:val="79197AD6"/>
    <w:multiLevelType w:val="hybridMultilevel"/>
    <w:tmpl w:val="72AC904A"/>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29">
    <w:nsid w:val="7C5C2D98"/>
    <w:multiLevelType w:val="multilevel"/>
    <w:tmpl w:val="63926F92"/>
    <w:lvl w:ilvl="0">
      <w:start w:val="2"/>
      <w:numFmt w:val="lowerLetter"/>
      <w:lvlText w:val="(%1)"/>
      <w:lvlJc w:val="left"/>
      <w:pPr>
        <w:tabs>
          <w:tab w:val="num" w:pos="1080"/>
        </w:tabs>
        <w:ind w:left="1080" w:hanging="360"/>
      </w:pPr>
      <w:rPr>
        <w:rFonts w:cs="Times New Roman" w:hint="default"/>
      </w:rPr>
    </w:lvl>
    <w:lvl w:ilvl="1">
      <w:start w:val="1"/>
      <w:numFmt w:val="lowerRoman"/>
      <w:lvlText w:val="(%2)"/>
      <w:lvlJc w:val="left"/>
      <w:pPr>
        <w:tabs>
          <w:tab w:val="num" w:pos="1531"/>
        </w:tabs>
        <w:ind w:left="1531" w:hanging="451"/>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0">
    <w:nsid w:val="7D876718"/>
    <w:multiLevelType w:val="hybridMultilevel"/>
    <w:tmpl w:val="A9767CEA"/>
    <w:lvl w:ilvl="0" w:tplc="FFFFFFFF">
      <w:start w:val="1"/>
      <w:numFmt w:val="decimal"/>
      <w:lvlText w:val="%1."/>
      <w:lvlJc w:val="left"/>
      <w:pPr>
        <w:tabs>
          <w:tab w:val="num" w:pos="0"/>
        </w:tabs>
      </w:pPr>
      <w:rPr>
        <w:rFonts w:cs="Times New Roman" w:hint="default"/>
      </w:rPr>
    </w:lvl>
    <w:lvl w:ilvl="1" w:tplc="04090019">
      <w:start w:val="1"/>
      <w:numFmt w:val="bullet"/>
      <w:lvlText w:val=""/>
      <w:lvlJc w:val="left"/>
      <w:pPr>
        <w:tabs>
          <w:tab w:val="num" w:pos="1480"/>
        </w:tabs>
        <w:ind w:left="1480" w:hanging="400"/>
      </w:pPr>
      <w:rPr>
        <w:rFonts w:ascii="Wingdings" w:hAnsi="Wingdings"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30"/>
  </w:num>
  <w:num w:numId="2">
    <w:abstractNumId w:val="3"/>
  </w:num>
  <w:num w:numId="3">
    <w:abstractNumId w:val="0"/>
  </w:num>
  <w:num w:numId="4">
    <w:abstractNumId w:val="18"/>
  </w:num>
  <w:num w:numId="5">
    <w:abstractNumId w:val="20"/>
  </w:num>
  <w:num w:numId="6">
    <w:abstractNumId w:val="15"/>
  </w:num>
  <w:num w:numId="7">
    <w:abstractNumId w:val="2"/>
  </w:num>
  <w:num w:numId="8">
    <w:abstractNumId w:val="14"/>
  </w:num>
  <w:num w:numId="9">
    <w:abstractNumId w:val="26"/>
  </w:num>
  <w:num w:numId="10">
    <w:abstractNumId w:val="17"/>
  </w:num>
  <w:num w:numId="11">
    <w:abstractNumId w:val="13"/>
  </w:num>
  <w:num w:numId="12">
    <w:abstractNumId w:val="8"/>
  </w:num>
  <w:num w:numId="13">
    <w:abstractNumId w:val="25"/>
  </w:num>
  <w:num w:numId="14">
    <w:abstractNumId w:val="29"/>
  </w:num>
  <w:num w:numId="15">
    <w:abstractNumId w:val="28"/>
  </w:num>
  <w:num w:numId="16">
    <w:abstractNumId w:val="23"/>
  </w:num>
  <w:num w:numId="17">
    <w:abstractNumId w:val="4"/>
  </w:num>
  <w:num w:numId="18">
    <w:abstractNumId w:val="9"/>
  </w:num>
  <w:num w:numId="19">
    <w:abstractNumId w:val="21"/>
  </w:num>
  <w:num w:numId="20">
    <w:abstractNumId w:val="6"/>
  </w:num>
  <w:num w:numId="21">
    <w:abstractNumId w:val="22"/>
  </w:num>
  <w:num w:numId="22">
    <w:abstractNumId w:val="27"/>
  </w:num>
  <w:num w:numId="23">
    <w:abstractNumId w:val="5"/>
  </w:num>
  <w:num w:numId="24">
    <w:abstractNumId w:val="1"/>
  </w:num>
  <w:num w:numId="25">
    <w:abstractNumId w:val="10"/>
  </w:num>
  <w:num w:numId="26">
    <w:abstractNumId w:val="19"/>
  </w:num>
  <w:num w:numId="27">
    <w:abstractNumId w:val="7"/>
  </w:num>
  <w:num w:numId="28">
    <w:abstractNumId w:val="16"/>
  </w:num>
  <w:num w:numId="29">
    <w:abstractNumId w:val="24"/>
  </w:num>
  <w:num w:numId="30">
    <w:abstractNumId w:val="11"/>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51669"/>
    <w:rsid w:val="0000040F"/>
    <w:rsid w:val="000013DA"/>
    <w:rsid w:val="00001A77"/>
    <w:rsid w:val="00004A6D"/>
    <w:rsid w:val="00004B09"/>
    <w:rsid w:val="00004F10"/>
    <w:rsid w:val="00005166"/>
    <w:rsid w:val="00005F86"/>
    <w:rsid w:val="00006311"/>
    <w:rsid w:val="00006732"/>
    <w:rsid w:val="000069F5"/>
    <w:rsid w:val="00006CCF"/>
    <w:rsid w:val="00007D4D"/>
    <w:rsid w:val="00010654"/>
    <w:rsid w:val="000106B5"/>
    <w:rsid w:val="00010F23"/>
    <w:rsid w:val="0001177E"/>
    <w:rsid w:val="00011C5B"/>
    <w:rsid w:val="0001236C"/>
    <w:rsid w:val="00013C68"/>
    <w:rsid w:val="000140A0"/>
    <w:rsid w:val="00014183"/>
    <w:rsid w:val="000143F9"/>
    <w:rsid w:val="00016538"/>
    <w:rsid w:val="000175D3"/>
    <w:rsid w:val="00021496"/>
    <w:rsid w:val="00021629"/>
    <w:rsid w:val="00023F5B"/>
    <w:rsid w:val="000240AA"/>
    <w:rsid w:val="0002449A"/>
    <w:rsid w:val="0002593C"/>
    <w:rsid w:val="00025C79"/>
    <w:rsid w:val="000276BC"/>
    <w:rsid w:val="000278F1"/>
    <w:rsid w:val="00027C3F"/>
    <w:rsid w:val="00030EBB"/>
    <w:rsid w:val="00031EB9"/>
    <w:rsid w:val="00031FD6"/>
    <w:rsid w:val="00032429"/>
    <w:rsid w:val="00033417"/>
    <w:rsid w:val="000338E6"/>
    <w:rsid w:val="00034C4C"/>
    <w:rsid w:val="00035B0A"/>
    <w:rsid w:val="00035CDF"/>
    <w:rsid w:val="00035F0D"/>
    <w:rsid w:val="000362E7"/>
    <w:rsid w:val="0003672D"/>
    <w:rsid w:val="000369A9"/>
    <w:rsid w:val="00036A25"/>
    <w:rsid w:val="0003768B"/>
    <w:rsid w:val="00037BAD"/>
    <w:rsid w:val="00037C8C"/>
    <w:rsid w:val="0004073D"/>
    <w:rsid w:val="00040E37"/>
    <w:rsid w:val="00041E4E"/>
    <w:rsid w:val="000420A0"/>
    <w:rsid w:val="00042EAE"/>
    <w:rsid w:val="00042F9C"/>
    <w:rsid w:val="00044107"/>
    <w:rsid w:val="00045C41"/>
    <w:rsid w:val="00046265"/>
    <w:rsid w:val="00046BDD"/>
    <w:rsid w:val="000508C7"/>
    <w:rsid w:val="0005140E"/>
    <w:rsid w:val="00051961"/>
    <w:rsid w:val="000519BB"/>
    <w:rsid w:val="000519D8"/>
    <w:rsid w:val="000519DD"/>
    <w:rsid w:val="00053458"/>
    <w:rsid w:val="00054050"/>
    <w:rsid w:val="0005417E"/>
    <w:rsid w:val="000549FA"/>
    <w:rsid w:val="00055E90"/>
    <w:rsid w:val="00056EED"/>
    <w:rsid w:val="000578E3"/>
    <w:rsid w:val="00057D7C"/>
    <w:rsid w:val="00057DF1"/>
    <w:rsid w:val="00060722"/>
    <w:rsid w:val="00062145"/>
    <w:rsid w:val="00062743"/>
    <w:rsid w:val="00065060"/>
    <w:rsid w:val="0006621A"/>
    <w:rsid w:val="000662C6"/>
    <w:rsid w:val="00066800"/>
    <w:rsid w:val="00066A4E"/>
    <w:rsid w:val="00066BC1"/>
    <w:rsid w:val="00067E8A"/>
    <w:rsid w:val="00070705"/>
    <w:rsid w:val="00070C2C"/>
    <w:rsid w:val="00070EE5"/>
    <w:rsid w:val="00071055"/>
    <w:rsid w:val="00071B09"/>
    <w:rsid w:val="0007228C"/>
    <w:rsid w:val="00072DE6"/>
    <w:rsid w:val="000737AF"/>
    <w:rsid w:val="00074938"/>
    <w:rsid w:val="000749BE"/>
    <w:rsid w:val="0007568C"/>
    <w:rsid w:val="000764FA"/>
    <w:rsid w:val="0007726F"/>
    <w:rsid w:val="000777B5"/>
    <w:rsid w:val="0008231F"/>
    <w:rsid w:val="0008240A"/>
    <w:rsid w:val="00083D46"/>
    <w:rsid w:val="000847BE"/>
    <w:rsid w:val="00085DDA"/>
    <w:rsid w:val="0008608D"/>
    <w:rsid w:val="00086C31"/>
    <w:rsid w:val="00087765"/>
    <w:rsid w:val="000907F2"/>
    <w:rsid w:val="00090D00"/>
    <w:rsid w:val="00090E3C"/>
    <w:rsid w:val="00092374"/>
    <w:rsid w:val="0009287B"/>
    <w:rsid w:val="00092B3A"/>
    <w:rsid w:val="00092C15"/>
    <w:rsid w:val="00093F2D"/>
    <w:rsid w:val="000943DB"/>
    <w:rsid w:val="00094839"/>
    <w:rsid w:val="00094B1C"/>
    <w:rsid w:val="000957FA"/>
    <w:rsid w:val="0009621A"/>
    <w:rsid w:val="00096BD4"/>
    <w:rsid w:val="000A061D"/>
    <w:rsid w:val="000A08C1"/>
    <w:rsid w:val="000A27C7"/>
    <w:rsid w:val="000A297C"/>
    <w:rsid w:val="000A29C5"/>
    <w:rsid w:val="000A3140"/>
    <w:rsid w:val="000A3218"/>
    <w:rsid w:val="000A3731"/>
    <w:rsid w:val="000A4737"/>
    <w:rsid w:val="000A4CBB"/>
    <w:rsid w:val="000A4EAE"/>
    <w:rsid w:val="000A50A0"/>
    <w:rsid w:val="000A5255"/>
    <w:rsid w:val="000A6972"/>
    <w:rsid w:val="000A70C7"/>
    <w:rsid w:val="000A70F8"/>
    <w:rsid w:val="000A79F8"/>
    <w:rsid w:val="000B0165"/>
    <w:rsid w:val="000B0C37"/>
    <w:rsid w:val="000B15CF"/>
    <w:rsid w:val="000B2887"/>
    <w:rsid w:val="000B2DF8"/>
    <w:rsid w:val="000B4334"/>
    <w:rsid w:val="000B4338"/>
    <w:rsid w:val="000B4BD4"/>
    <w:rsid w:val="000B4DD2"/>
    <w:rsid w:val="000B4E51"/>
    <w:rsid w:val="000B557B"/>
    <w:rsid w:val="000B5587"/>
    <w:rsid w:val="000B6658"/>
    <w:rsid w:val="000B6F2D"/>
    <w:rsid w:val="000C057C"/>
    <w:rsid w:val="000C16A7"/>
    <w:rsid w:val="000C16E0"/>
    <w:rsid w:val="000C2329"/>
    <w:rsid w:val="000C2B79"/>
    <w:rsid w:val="000C38AB"/>
    <w:rsid w:val="000C3B9A"/>
    <w:rsid w:val="000C3E58"/>
    <w:rsid w:val="000C3ECC"/>
    <w:rsid w:val="000C48E5"/>
    <w:rsid w:val="000C4F31"/>
    <w:rsid w:val="000C4F34"/>
    <w:rsid w:val="000C551E"/>
    <w:rsid w:val="000C5C5D"/>
    <w:rsid w:val="000C6405"/>
    <w:rsid w:val="000C73E4"/>
    <w:rsid w:val="000C7CA6"/>
    <w:rsid w:val="000D08CD"/>
    <w:rsid w:val="000D1A46"/>
    <w:rsid w:val="000D1ACC"/>
    <w:rsid w:val="000D2357"/>
    <w:rsid w:val="000D258D"/>
    <w:rsid w:val="000D3B3D"/>
    <w:rsid w:val="000D401F"/>
    <w:rsid w:val="000D42E4"/>
    <w:rsid w:val="000D4E3B"/>
    <w:rsid w:val="000D51B1"/>
    <w:rsid w:val="000D5D39"/>
    <w:rsid w:val="000D5D6E"/>
    <w:rsid w:val="000D6253"/>
    <w:rsid w:val="000D6A3C"/>
    <w:rsid w:val="000D6C37"/>
    <w:rsid w:val="000D6E17"/>
    <w:rsid w:val="000D7E80"/>
    <w:rsid w:val="000E281F"/>
    <w:rsid w:val="000E3C61"/>
    <w:rsid w:val="000E4649"/>
    <w:rsid w:val="000E56F7"/>
    <w:rsid w:val="000E725A"/>
    <w:rsid w:val="000E7A7D"/>
    <w:rsid w:val="000E7F68"/>
    <w:rsid w:val="000F1226"/>
    <w:rsid w:val="000F1302"/>
    <w:rsid w:val="000F3898"/>
    <w:rsid w:val="000F3A59"/>
    <w:rsid w:val="000F4A96"/>
    <w:rsid w:val="000F4B76"/>
    <w:rsid w:val="000F5618"/>
    <w:rsid w:val="000F762B"/>
    <w:rsid w:val="000F77B1"/>
    <w:rsid w:val="000F7A57"/>
    <w:rsid w:val="001002D3"/>
    <w:rsid w:val="001016EF"/>
    <w:rsid w:val="0010175B"/>
    <w:rsid w:val="00101EEB"/>
    <w:rsid w:val="001022E5"/>
    <w:rsid w:val="00103F2B"/>
    <w:rsid w:val="001055EA"/>
    <w:rsid w:val="00105620"/>
    <w:rsid w:val="001056F6"/>
    <w:rsid w:val="00105E22"/>
    <w:rsid w:val="00106043"/>
    <w:rsid w:val="00106C44"/>
    <w:rsid w:val="00106D47"/>
    <w:rsid w:val="00106E48"/>
    <w:rsid w:val="0010751E"/>
    <w:rsid w:val="00107DFE"/>
    <w:rsid w:val="00107E68"/>
    <w:rsid w:val="00107F2E"/>
    <w:rsid w:val="001122E4"/>
    <w:rsid w:val="00113BD9"/>
    <w:rsid w:val="00114CBB"/>
    <w:rsid w:val="00117990"/>
    <w:rsid w:val="00120FA4"/>
    <w:rsid w:val="00121DEF"/>
    <w:rsid w:val="00122D78"/>
    <w:rsid w:val="00123230"/>
    <w:rsid w:val="0012573A"/>
    <w:rsid w:val="00125FDC"/>
    <w:rsid w:val="001264A8"/>
    <w:rsid w:val="0012667A"/>
    <w:rsid w:val="00126A1A"/>
    <w:rsid w:val="0012793D"/>
    <w:rsid w:val="00131033"/>
    <w:rsid w:val="00131290"/>
    <w:rsid w:val="00131509"/>
    <w:rsid w:val="00131899"/>
    <w:rsid w:val="00132190"/>
    <w:rsid w:val="001322EA"/>
    <w:rsid w:val="00132BE3"/>
    <w:rsid w:val="00133FB8"/>
    <w:rsid w:val="001343DA"/>
    <w:rsid w:val="00134DFB"/>
    <w:rsid w:val="0013508B"/>
    <w:rsid w:val="001401EC"/>
    <w:rsid w:val="00141623"/>
    <w:rsid w:val="00141A38"/>
    <w:rsid w:val="00141F05"/>
    <w:rsid w:val="00141F96"/>
    <w:rsid w:val="00142170"/>
    <w:rsid w:val="00142E5E"/>
    <w:rsid w:val="00144094"/>
    <w:rsid w:val="0014433B"/>
    <w:rsid w:val="0014485B"/>
    <w:rsid w:val="00144C77"/>
    <w:rsid w:val="00145348"/>
    <w:rsid w:val="00145455"/>
    <w:rsid w:val="001459BC"/>
    <w:rsid w:val="001459FB"/>
    <w:rsid w:val="00145D5F"/>
    <w:rsid w:val="0014673F"/>
    <w:rsid w:val="0014761B"/>
    <w:rsid w:val="001476D2"/>
    <w:rsid w:val="001500EC"/>
    <w:rsid w:val="0015010F"/>
    <w:rsid w:val="0015060E"/>
    <w:rsid w:val="001507D5"/>
    <w:rsid w:val="00150E5B"/>
    <w:rsid w:val="00152C67"/>
    <w:rsid w:val="00155836"/>
    <w:rsid w:val="00155CD5"/>
    <w:rsid w:val="00156BD4"/>
    <w:rsid w:val="00157E6F"/>
    <w:rsid w:val="0016015F"/>
    <w:rsid w:val="00160501"/>
    <w:rsid w:val="00161124"/>
    <w:rsid w:val="00161EBE"/>
    <w:rsid w:val="00162770"/>
    <w:rsid w:val="00162B7C"/>
    <w:rsid w:val="0016445E"/>
    <w:rsid w:val="001647B7"/>
    <w:rsid w:val="00164952"/>
    <w:rsid w:val="001649DF"/>
    <w:rsid w:val="00165891"/>
    <w:rsid w:val="001659C6"/>
    <w:rsid w:val="00165AE3"/>
    <w:rsid w:val="001670E8"/>
    <w:rsid w:val="001679AA"/>
    <w:rsid w:val="001708C1"/>
    <w:rsid w:val="00170BA1"/>
    <w:rsid w:val="00171FB4"/>
    <w:rsid w:val="00173E12"/>
    <w:rsid w:val="0017574C"/>
    <w:rsid w:val="00175D62"/>
    <w:rsid w:val="00177301"/>
    <w:rsid w:val="00177D8A"/>
    <w:rsid w:val="001800A0"/>
    <w:rsid w:val="001806CA"/>
    <w:rsid w:val="00180821"/>
    <w:rsid w:val="00181E19"/>
    <w:rsid w:val="0018272F"/>
    <w:rsid w:val="00182CCC"/>
    <w:rsid w:val="00184B73"/>
    <w:rsid w:val="00184CBE"/>
    <w:rsid w:val="00184DAF"/>
    <w:rsid w:val="00184EF3"/>
    <w:rsid w:val="00184F9F"/>
    <w:rsid w:val="00185653"/>
    <w:rsid w:val="00185BD5"/>
    <w:rsid w:val="00186397"/>
    <w:rsid w:val="001868D2"/>
    <w:rsid w:val="001901FA"/>
    <w:rsid w:val="001906AB"/>
    <w:rsid w:val="001908DE"/>
    <w:rsid w:val="001912F9"/>
    <w:rsid w:val="00192BDB"/>
    <w:rsid w:val="001942D2"/>
    <w:rsid w:val="0019582D"/>
    <w:rsid w:val="00196014"/>
    <w:rsid w:val="00196074"/>
    <w:rsid w:val="001968AC"/>
    <w:rsid w:val="00196CA6"/>
    <w:rsid w:val="00197589"/>
    <w:rsid w:val="0019783A"/>
    <w:rsid w:val="001A02CF"/>
    <w:rsid w:val="001A2652"/>
    <w:rsid w:val="001A26DC"/>
    <w:rsid w:val="001A28D7"/>
    <w:rsid w:val="001A2BD3"/>
    <w:rsid w:val="001A3193"/>
    <w:rsid w:val="001A36F3"/>
    <w:rsid w:val="001A3DC2"/>
    <w:rsid w:val="001A607A"/>
    <w:rsid w:val="001A623F"/>
    <w:rsid w:val="001A6F7C"/>
    <w:rsid w:val="001A7593"/>
    <w:rsid w:val="001A7B29"/>
    <w:rsid w:val="001B0E4A"/>
    <w:rsid w:val="001B0EA9"/>
    <w:rsid w:val="001B0F14"/>
    <w:rsid w:val="001B0F86"/>
    <w:rsid w:val="001B142B"/>
    <w:rsid w:val="001B1A31"/>
    <w:rsid w:val="001B1A9F"/>
    <w:rsid w:val="001B2890"/>
    <w:rsid w:val="001B3976"/>
    <w:rsid w:val="001B3AF1"/>
    <w:rsid w:val="001B448E"/>
    <w:rsid w:val="001B5AB8"/>
    <w:rsid w:val="001B5D48"/>
    <w:rsid w:val="001B6D76"/>
    <w:rsid w:val="001B7386"/>
    <w:rsid w:val="001B7546"/>
    <w:rsid w:val="001B7C0E"/>
    <w:rsid w:val="001B7C8A"/>
    <w:rsid w:val="001C01B8"/>
    <w:rsid w:val="001C070F"/>
    <w:rsid w:val="001C17C4"/>
    <w:rsid w:val="001C1AFA"/>
    <w:rsid w:val="001C1F37"/>
    <w:rsid w:val="001C31AC"/>
    <w:rsid w:val="001C3B2A"/>
    <w:rsid w:val="001C48F6"/>
    <w:rsid w:val="001C4E5C"/>
    <w:rsid w:val="001C4FB3"/>
    <w:rsid w:val="001C5352"/>
    <w:rsid w:val="001C592B"/>
    <w:rsid w:val="001C67E2"/>
    <w:rsid w:val="001C6A0A"/>
    <w:rsid w:val="001C7377"/>
    <w:rsid w:val="001C7749"/>
    <w:rsid w:val="001D0E6F"/>
    <w:rsid w:val="001D2B02"/>
    <w:rsid w:val="001D2DE0"/>
    <w:rsid w:val="001D2FF6"/>
    <w:rsid w:val="001D31C4"/>
    <w:rsid w:val="001D3CCB"/>
    <w:rsid w:val="001D43C1"/>
    <w:rsid w:val="001D5412"/>
    <w:rsid w:val="001D543C"/>
    <w:rsid w:val="001D78B6"/>
    <w:rsid w:val="001E0A94"/>
    <w:rsid w:val="001E1E6E"/>
    <w:rsid w:val="001E251B"/>
    <w:rsid w:val="001E2A65"/>
    <w:rsid w:val="001E2C5F"/>
    <w:rsid w:val="001E3427"/>
    <w:rsid w:val="001E3A6C"/>
    <w:rsid w:val="001E3D1C"/>
    <w:rsid w:val="001E3D9D"/>
    <w:rsid w:val="001E50DB"/>
    <w:rsid w:val="001E59B3"/>
    <w:rsid w:val="001E72B6"/>
    <w:rsid w:val="001F0848"/>
    <w:rsid w:val="001F09AE"/>
    <w:rsid w:val="001F1FC3"/>
    <w:rsid w:val="001F377F"/>
    <w:rsid w:val="001F3969"/>
    <w:rsid w:val="001F4651"/>
    <w:rsid w:val="001F5502"/>
    <w:rsid w:val="001F59F9"/>
    <w:rsid w:val="001F5CF6"/>
    <w:rsid w:val="001F5D05"/>
    <w:rsid w:val="001F5E4B"/>
    <w:rsid w:val="001F7E09"/>
    <w:rsid w:val="00200472"/>
    <w:rsid w:val="002007CC"/>
    <w:rsid w:val="00202CD5"/>
    <w:rsid w:val="002034D2"/>
    <w:rsid w:val="0020545F"/>
    <w:rsid w:val="00205D63"/>
    <w:rsid w:val="00206C4F"/>
    <w:rsid w:val="002071C9"/>
    <w:rsid w:val="00207814"/>
    <w:rsid w:val="002109CB"/>
    <w:rsid w:val="002115AB"/>
    <w:rsid w:val="00211947"/>
    <w:rsid w:val="00212EFC"/>
    <w:rsid w:val="002133B3"/>
    <w:rsid w:val="00214502"/>
    <w:rsid w:val="00216580"/>
    <w:rsid w:val="002166D7"/>
    <w:rsid w:val="00217E0B"/>
    <w:rsid w:val="00217ECC"/>
    <w:rsid w:val="002221E1"/>
    <w:rsid w:val="00223224"/>
    <w:rsid w:val="002247C3"/>
    <w:rsid w:val="002248BD"/>
    <w:rsid w:val="00224E3E"/>
    <w:rsid w:val="00224E71"/>
    <w:rsid w:val="002304A7"/>
    <w:rsid w:val="002316C5"/>
    <w:rsid w:val="00231A28"/>
    <w:rsid w:val="00231CA6"/>
    <w:rsid w:val="002343DC"/>
    <w:rsid w:val="00236925"/>
    <w:rsid w:val="002376BA"/>
    <w:rsid w:val="00240BF5"/>
    <w:rsid w:val="0024185A"/>
    <w:rsid w:val="00241B2A"/>
    <w:rsid w:val="002426A1"/>
    <w:rsid w:val="00242876"/>
    <w:rsid w:val="002434F1"/>
    <w:rsid w:val="0024412C"/>
    <w:rsid w:val="00244AAF"/>
    <w:rsid w:val="00244C07"/>
    <w:rsid w:val="00244EEB"/>
    <w:rsid w:val="002460A7"/>
    <w:rsid w:val="002478F6"/>
    <w:rsid w:val="00247FD7"/>
    <w:rsid w:val="002510C7"/>
    <w:rsid w:val="0025125D"/>
    <w:rsid w:val="002518BB"/>
    <w:rsid w:val="002532AC"/>
    <w:rsid w:val="00253869"/>
    <w:rsid w:val="00253D04"/>
    <w:rsid w:val="0025585C"/>
    <w:rsid w:val="002575BB"/>
    <w:rsid w:val="00257F36"/>
    <w:rsid w:val="0026150A"/>
    <w:rsid w:val="00261EA7"/>
    <w:rsid w:val="002622E2"/>
    <w:rsid w:val="00263902"/>
    <w:rsid w:val="00263AAD"/>
    <w:rsid w:val="00265348"/>
    <w:rsid w:val="002662C9"/>
    <w:rsid w:val="00266A93"/>
    <w:rsid w:val="00266BED"/>
    <w:rsid w:val="0026777E"/>
    <w:rsid w:val="00270CC1"/>
    <w:rsid w:val="002712E0"/>
    <w:rsid w:val="00271D91"/>
    <w:rsid w:val="002723E9"/>
    <w:rsid w:val="00273483"/>
    <w:rsid w:val="00273EC5"/>
    <w:rsid w:val="00273FDC"/>
    <w:rsid w:val="0027661C"/>
    <w:rsid w:val="00276B0A"/>
    <w:rsid w:val="00276F26"/>
    <w:rsid w:val="00277159"/>
    <w:rsid w:val="002773F2"/>
    <w:rsid w:val="002802EE"/>
    <w:rsid w:val="00280BE5"/>
    <w:rsid w:val="00281A10"/>
    <w:rsid w:val="002820B4"/>
    <w:rsid w:val="002821B8"/>
    <w:rsid w:val="002834DF"/>
    <w:rsid w:val="00283C63"/>
    <w:rsid w:val="00284EEB"/>
    <w:rsid w:val="002865C6"/>
    <w:rsid w:val="00286D0E"/>
    <w:rsid w:val="00287754"/>
    <w:rsid w:val="00287D57"/>
    <w:rsid w:val="002901C8"/>
    <w:rsid w:val="00290FB6"/>
    <w:rsid w:val="002911A8"/>
    <w:rsid w:val="00293F35"/>
    <w:rsid w:val="00294896"/>
    <w:rsid w:val="00294D4C"/>
    <w:rsid w:val="002953AC"/>
    <w:rsid w:val="00295503"/>
    <w:rsid w:val="002957B7"/>
    <w:rsid w:val="002958E5"/>
    <w:rsid w:val="002961C6"/>
    <w:rsid w:val="00296DEB"/>
    <w:rsid w:val="002A15AD"/>
    <w:rsid w:val="002A1AB9"/>
    <w:rsid w:val="002A221C"/>
    <w:rsid w:val="002A2BBD"/>
    <w:rsid w:val="002A398A"/>
    <w:rsid w:val="002A3B2E"/>
    <w:rsid w:val="002A54C6"/>
    <w:rsid w:val="002A57E3"/>
    <w:rsid w:val="002A5993"/>
    <w:rsid w:val="002A5C7B"/>
    <w:rsid w:val="002A6844"/>
    <w:rsid w:val="002A70E6"/>
    <w:rsid w:val="002A7616"/>
    <w:rsid w:val="002A7761"/>
    <w:rsid w:val="002A7BB7"/>
    <w:rsid w:val="002B0197"/>
    <w:rsid w:val="002B29E0"/>
    <w:rsid w:val="002B339D"/>
    <w:rsid w:val="002B3C3B"/>
    <w:rsid w:val="002B3E48"/>
    <w:rsid w:val="002B456C"/>
    <w:rsid w:val="002B4978"/>
    <w:rsid w:val="002B585E"/>
    <w:rsid w:val="002B5B4C"/>
    <w:rsid w:val="002B7A82"/>
    <w:rsid w:val="002C0094"/>
    <w:rsid w:val="002C0191"/>
    <w:rsid w:val="002C01F5"/>
    <w:rsid w:val="002C075E"/>
    <w:rsid w:val="002C0C88"/>
    <w:rsid w:val="002C0F63"/>
    <w:rsid w:val="002C27C0"/>
    <w:rsid w:val="002C35C1"/>
    <w:rsid w:val="002C3703"/>
    <w:rsid w:val="002C5934"/>
    <w:rsid w:val="002C59BE"/>
    <w:rsid w:val="002C5C0D"/>
    <w:rsid w:val="002C6AAC"/>
    <w:rsid w:val="002D0B7F"/>
    <w:rsid w:val="002D103B"/>
    <w:rsid w:val="002D12B4"/>
    <w:rsid w:val="002D13AB"/>
    <w:rsid w:val="002D158F"/>
    <w:rsid w:val="002D19AD"/>
    <w:rsid w:val="002D1B3C"/>
    <w:rsid w:val="002D1CAF"/>
    <w:rsid w:val="002D28A9"/>
    <w:rsid w:val="002D2A65"/>
    <w:rsid w:val="002D2C99"/>
    <w:rsid w:val="002D3B3F"/>
    <w:rsid w:val="002D4046"/>
    <w:rsid w:val="002D5077"/>
    <w:rsid w:val="002D54D3"/>
    <w:rsid w:val="002E0335"/>
    <w:rsid w:val="002E040E"/>
    <w:rsid w:val="002E06D7"/>
    <w:rsid w:val="002E1239"/>
    <w:rsid w:val="002E2C82"/>
    <w:rsid w:val="002E2E4A"/>
    <w:rsid w:val="002E3905"/>
    <w:rsid w:val="002E3A8C"/>
    <w:rsid w:val="002E556F"/>
    <w:rsid w:val="002E5DC4"/>
    <w:rsid w:val="002E5DF2"/>
    <w:rsid w:val="002E5EA4"/>
    <w:rsid w:val="002E6A89"/>
    <w:rsid w:val="002E6BFC"/>
    <w:rsid w:val="002E6D48"/>
    <w:rsid w:val="002E6FDD"/>
    <w:rsid w:val="002E72DB"/>
    <w:rsid w:val="002E7361"/>
    <w:rsid w:val="002E7624"/>
    <w:rsid w:val="002E7681"/>
    <w:rsid w:val="002E7936"/>
    <w:rsid w:val="002F0BD8"/>
    <w:rsid w:val="002F2031"/>
    <w:rsid w:val="002F2387"/>
    <w:rsid w:val="002F23A8"/>
    <w:rsid w:val="002F2974"/>
    <w:rsid w:val="002F3C51"/>
    <w:rsid w:val="002F44EE"/>
    <w:rsid w:val="002F4790"/>
    <w:rsid w:val="002F49FE"/>
    <w:rsid w:val="002F61D7"/>
    <w:rsid w:val="002F659E"/>
    <w:rsid w:val="002F6AA7"/>
    <w:rsid w:val="002F6AD1"/>
    <w:rsid w:val="002F7393"/>
    <w:rsid w:val="00300163"/>
    <w:rsid w:val="0030057B"/>
    <w:rsid w:val="00300CC8"/>
    <w:rsid w:val="0030153E"/>
    <w:rsid w:val="00301BC0"/>
    <w:rsid w:val="00301BE2"/>
    <w:rsid w:val="003026A0"/>
    <w:rsid w:val="00303865"/>
    <w:rsid w:val="003049AC"/>
    <w:rsid w:val="00306555"/>
    <w:rsid w:val="0030684D"/>
    <w:rsid w:val="003078DC"/>
    <w:rsid w:val="00307BCC"/>
    <w:rsid w:val="00310229"/>
    <w:rsid w:val="00310A13"/>
    <w:rsid w:val="00311E5C"/>
    <w:rsid w:val="00313E09"/>
    <w:rsid w:val="00313E3D"/>
    <w:rsid w:val="00314D30"/>
    <w:rsid w:val="00316905"/>
    <w:rsid w:val="00317545"/>
    <w:rsid w:val="00317776"/>
    <w:rsid w:val="00317CB3"/>
    <w:rsid w:val="00317F23"/>
    <w:rsid w:val="00320806"/>
    <w:rsid w:val="00321233"/>
    <w:rsid w:val="0032195B"/>
    <w:rsid w:val="00321B2B"/>
    <w:rsid w:val="00322103"/>
    <w:rsid w:val="00323170"/>
    <w:rsid w:val="00323206"/>
    <w:rsid w:val="003243FD"/>
    <w:rsid w:val="0032519C"/>
    <w:rsid w:val="00325E5E"/>
    <w:rsid w:val="003304C9"/>
    <w:rsid w:val="00330609"/>
    <w:rsid w:val="00330C97"/>
    <w:rsid w:val="00330D91"/>
    <w:rsid w:val="003355BC"/>
    <w:rsid w:val="00336580"/>
    <w:rsid w:val="00336EE6"/>
    <w:rsid w:val="00337B3C"/>
    <w:rsid w:val="00337E59"/>
    <w:rsid w:val="00340289"/>
    <w:rsid w:val="00340382"/>
    <w:rsid w:val="0034039C"/>
    <w:rsid w:val="003409A2"/>
    <w:rsid w:val="00340CD6"/>
    <w:rsid w:val="0034210F"/>
    <w:rsid w:val="0034242E"/>
    <w:rsid w:val="003426BC"/>
    <w:rsid w:val="00342C59"/>
    <w:rsid w:val="00343FDE"/>
    <w:rsid w:val="00344057"/>
    <w:rsid w:val="00344401"/>
    <w:rsid w:val="0034451C"/>
    <w:rsid w:val="003445D6"/>
    <w:rsid w:val="00344778"/>
    <w:rsid w:val="0034500F"/>
    <w:rsid w:val="0034517A"/>
    <w:rsid w:val="003451C8"/>
    <w:rsid w:val="00345472"/>
    <w:rsid w:val="00345ED5"/>
    <w:rsid w:val="00346A3C"/>
    <w:rsid w:val="00351669"/>
    <w:rsid w:val="00353D52"/>
    <w:rsid w:val="003542CB"/>
    <w:rsid w:val="00354DE9"/>
    <w:rsid w:val="00356255"/>
    <w:rsid w:val="003564A2"/>
    <w:rsid w:val="0035699C"/>
    <w:rsid w:val="0036287B"/>
    <w:rsid w:val="003629DE"/>
    <w:rsid w:val="003632E9"/>
    <w:rsid w:val="00363CC7"/>
    <w:rsid w:val="00364965"/>
    <w:rsid w:val="00364C38"/>
    <w:rsid w:val="00366400"/>
    <w:rsid w:val="00371747"/>
    <w:rsid w:val="00371804"/>
    <w:rsid w:val="00374C9F"/>
    <w:rsid w:val="00375D5D"/>
    <w:rsid w:val="00375E6A"/>
    <w:rsid w:val="00376A3E"/>
    <w:rsid w:val="00376A78"/>
    <w:rsid w:val="00380641"/>
    <w:rsid w:val="00380726"/>
    <w:rsid w:val="0038082F"/>
    <w:rsid w:val="003816F9"/>
    <w:rsid w:val="00381D2B"/>
    <w:rsid w:val="00382153"/>
    <w:rsid w:val="003823E8"/>
    <w:rsid w:val="00382A05"/>
    <w:rsid w:val="00383749"/>
    <w:rsid w:val="00383EA2"/>
    <w:rsid w:val="00384C6A"/>
    <w:rsid w:val="00384E29"/>
    <w:rsid w:val="00384ED3"/>
    <w:rsid w:val="00385D41"/>
    <w:rsid w:val="00386162"/>
    <w:rsid w:val="00386441"/>
    <w:rsid w:val="0038666F"/>
    <w:rsid w:val="003869DC"/>
    <w:rsid w:val="00387120"/>
    <w:rsid w:val="00387256"/>
    <w:rsid w:val="003902B1"/>
    <w:rsid w:val="003905DF"/>
    <w:rsid w:val="00390EA1"/>
    <w:rsid w:val="00390F66"/>
    <w:rsid w:val="00391B32"/>
    <w:rsid w:val="00391C2E"/>
    <w:rsid w:val="0039273A"/>
    <w:rsid w:val="0039297C"/>
    <w:rsid w:val="00392F8E"/>
    <w:rsid w:val="003935AB"/>
    <w:rsid w:val="00393A79"/>
    <w:rsid w:val="00394BA5"/>
    <w:rsid w:val="00395231"/>
    <w:rsid w:val="0039652B"/>
    <w:rsid w:val="0039687E"/>
    <w:rsid w:val="003A008F"/>
    <w:rsid w:val="003A19EF"/>
    <w:rsid w:val="003A2572"/>
    <w:rsid w:val="003A285D"/>
    <w:rsid w:val="003A4808"/>
    <w:rsid w:val="003A5E1D"/>
    <w:rsid w:val="003A6946"/>
    <w:rsid w:val="003A6B5C"/>
    <w:rsid w:val="003A6DA1"/>
    <w:rsid w:val="003A744F"/>
    <w:rsid w:val="003B2125"/>
    <w:rsid w:val="003B27F6"/>
    <w:rsid w:val="003B2CD5"/>
    <w:rsid w:val="003B396E"/>
    <w:rsid w:val="003B39E3"/>
    <w:rsid w:val="003B4A17"/>
    <w:rsid w:val="003B4AE8"/>
    <w:rsid w:val="003B5F99"/>
    <w:rsid w:val="003B6071"/>
    <w:rsid w:val="003B6346"/>
    <w:rsid w:val="003B68AC"/>
    <w:rsid w:val="003B704F"/>
    <w:rsid w:val="003B7AD7"/>
    <w:rsid w:val="003B7EA6"/>
    <w:rsid w:val="003C0D9C"/>
    <w:rsid w:val="003C1027"/>
    <w:rsid w:val="003C115B"/>
    <w:rsid w:val="003C1476"/>
    <w:rsid w:val="003C1D73"/>
    <w:rsid w:val="003C418F"/>
    <w:rsid w:val="003C423C"/>
    <w:rsid w:val="003C4D41"/>
    <w:rsid w:val="003C566C"/>
    <w:rsid w:val="003C6738"/>
    <w:rsid w:val="003C6DB3"/>
    <w:rsid w:val="003C6E04"/>
    <w:rsid w:val="003C7190"/>
    <w:rsid w:val="003D12C2"/>
    <w:rsid w:val="003D251E"/>
    <w:rsid w:val="003D435D"/>
    <w:rsid w:val="003D4505"/>
    <w:rsid w:val="003D6769"/>
    <w:rsid w:val="003D6FA0"/>
    <w:rsid w:val="003E01C3"/>
    <w:rsid w:val="003E1290"/>
    <w:rsid w:val="003E31A6"/>
    <w:rsid w:val="003E3489"/>
    <w:rsid w:val="003E36BB"/>
    <w:rsid w:val="003E3BC1"/>
    <w:rsid w:val="003E5992"/>
    <w:rsid w:val="003E5C78"/>
    <w:rsid w:val="003E62C0"/>
    <w:rsid w:val="003E754D"/>
    <w:rsid w:val="003E7F27"/>
    <w:rsid w:val="003F0F15"/>
    <w:rsid w:val="003F111B"/>
    <w:rsid w:val="003F1B27"/>
    <w:rsid w:val="003F2791"/>
    <w:rsid w:val="003F2C0E"/>
    <w:rsid w:val="003F2E12"/>
    <w:rsid w:val="003F2EF0"/>
    <w:rsid w:val="003F3661"/>
    <w:rsid w:val="003F37FA"/>
    <w:rsid w:val="003F421D"/>
    <w:rsid w:val="003F5389"/>
    <w:rsid w:val="003F752B"/>
    <w:rsid w:val="003F772A"/>
    <w:rsid w:val="004001CD"/>
    <w:rsid w:val="00401235"/>
    <w:rsid w:val="00401289"/>
    <w:rsid w:val="00401372"/>
    <w:rsid w:val="0040228F"/>
    <w:rsid w:val="00402343"/>
    <w:rsid w:val="004036AE"/>
    <w:rsid w:val="00403E9B"/>
    <w:rsid w:val="00403F12"/>
    <w:rsid w:val="004041B2"/>
    <w:rsid w:val="00404904"/>
    <w:rsid w:val="00406AE9"/>
    <w:rsid w:val="00407F9F"/>
    <w:rsid w:val="0041058B"/>
    <w:rsid w:val="00410775"/>
    <w:rsid w:val="00410B86"/>
    <w:rsid w:val="00410C40"/>
    <w:rsid w:val="00410F83"/>
    <w:rsid w:val="0041150D"/>
    <w:rsid w:val="00412C39"/>
    <w:rsid w:val="00415B69"/>
    <w:rsid w:val="00415C15"/>
    <w:rsid w:val="004162EC"/>
    <w:rsid w:val="00416B3F"/>
    <w:rsid w:val="0041721E"/>
    <w:rsid w:val="00417A84"/>
    <w:rsid w:val="00417CF3"/>
    <w:rsid w:val="0042034C"/>
    <w:rsid w:val="00421319"/>
    <w:rsid w:val="004216AD"/>
    <w:rsid w:val="00421AA1"/>
    <w:rsid w:val="00422041"/>
    <w:rsid w:val="0042320E"/>
    <w:rsid w:val="004232CF"/>
    <w:rsid w:val="00423616"/>
    <w:rsid w:val="00424603"/>
    <w:rsid w:val="0042494E"/>
    <w:rsid w:val="00425210"/>
    <w:rsid w:val="00427202"/>
    <w:rsid w:val="004317EE"/>
    <w:rsid w:val="004321B7"/>
    <w:rsid w:val="004325EB"/>
    <w:rsid w:val="00433AD6"/>
    <w:rsid w:val="00433B59"/>
    <w:rsid w:val="00433F57"/>
    <w:rsid w:val="004343B2"/>
    <w:rsid w:val="00434883"/>
    <w:rsid w:val="00435298"/>
    <w:rsid w:val="00435E17"/>
    <w:rsid w:val="00435E7D"/>
    <w:rsid w:val="0043637C"/>
    <w:rsid w:val="004364CC"/>
    <w:rsid w:val="00437116"/>
    <w:rsid w:val="00437279"/>
    <w:rsid w:val="004375DF"/>
    <w:rsid w:val="00437AE2"/>
    <w:rsid w:val="004403C9"/>
    <w:rsid w:val="004406E3"/>
    <w:rsid w:val="00440BA0"/>
    <w:rsid w:val="00440CDB"/>
    <w:rsid w:val="00441347"/>
    <w:rsid w:val="004431DF"/>
    <w:rsid w:val="00443645"/>
    <w:rsid w:val="00445CF2"/>
    <w:rsid w:val="0044701B"/>
    <w:rsid w:val="004471ED"/>
    <w:rsid w:val="0045218A"/>
    <w:rsid w:val="00454E57"/>
    <w:rsid w:val="0045515C"/>
    <w:rsid w:val="0045561A"/>
    <w:rsid w:val="00455A50"/>
    <w:rsid w:val="00456299"/>
    <w:rsid w:val="00457D19"/>
    <w:rsid w:val="00457FE0"/>
    <w:rsid w:val="00461F42"/>
    <w:rsid w:val="00462B80"/>
    <w:rsid w:val="0046379F"/>
    <w:rsid w:val="00463DBF"/>
    <w:rsid w:val="0046482E"/>
    <w:rsid w:val="00465007"/>
    <w:rsid w:val="004661A0"/>
    <w:rsid w:val="004662D0"/>
    <w:rsid w:val="00467833"/>
    <w:rsid w:val="004678F9"/>
    <w:rsid w:val="004706ED"/>
    <w:rsid w:val="004713CF"/>
    <w:rsid w:val="00471CF8"/>
    <w:rsid w:val="00473A50"/>
    <w:rsid w:val="00476630"/>
    <w:rsid w:val="00480805"/>
    <w:rsid w:val="004822B8"/>
    <w:rsid w:val="00482A25"/>
    <w:rsid w:val="00482E93"/>
    <w:rsid w:val="00483736"/>
    <w:rsid w:val="0048448D"/>
    <w:rsid w:val="00484A80"/>
    <w:rsid w:val="00484AF9"/>
    <w:rsid w:val="00484EB7"/>
    <w:rsid w:val="00485053"/>
    <w:rsid w:val="00485D5E"/>
    <w:rsid w:val="004863BC"/>
    <w:rsid w:val="00486FF7"/>
    <w:rsid w:val="004872DF"/>
    <w:rsid w:val="004873C7"/>
    <w:rsid w:val="004876BC"/>
    <w:rsid w:val="004879C9"/>
    <w:rsid w:val="004905C5"/>
    <w:rsid w:val="00490D60"/>
    <w:rsid w:val="00491157"/>
    <w:rsid w:val="00491F45"/>
    <w:rsid w:val="0049213A"/>
    <w:rsid w:val="004922E5"/>
    <w:rsid w:val="004929DA"/>
    <w:rsid w:val="00493189"/>
    <w:rsid w:val="00493679"/>
    <w:rsid w:val="004940EC"/>
    <w:rsid w:val="00494A18"/>
    <w:rsid w:val="00495A95"/>
    <w:rsid w:val="00496929"/>
    <w:rsid w:val="00496C83"/>
    <w:rsid w:val="00497175"/>
    <w:rsid w:val="004975BE"/>
    <w:rsid w:val="004A17AA"/>
    <w:rsid w:val="004A20E8"/>
    <w:rsid w:val="004A294D"/>
    <w:rsid w:val="004A3614"/>
    <w:rsid w:val="004A37E0"/>
    <w:rsid w:val="004A3B36"/>
    <w:rsid w:val="004A526D"/>
    <w:rsid w:val="004A53D5"/>
    <w:rsid w:val="004A56BF"/>
    <w:rsid w:val="004A5D65"/>
    <w:rsid w:val="004A6236"/>
    <w:rsid w:val="004A6267"/>
    <w:rsid w:val="004A670F"/>
    <w:rsid w:val="004A6FB5"/>
    <w:rsid w:val="004A71F6"/>
    <w:rsid w:val="004B0103"/>
    <w:rsid w:val="004B1AB6"/>
    <w:rsid w:val="004B1B08"/>
    <w:rsid w:val="004B24E9"/>
    <w:rsid w:val="004B2682"/>
    <w:rsid w:val="004B3BC3"/>
    <w:rsid w:val="004B3D68"/>
    <w:rsid w:val="004B4167"/>
    <w:rsid w:val="004B4625"/>
    <w:rsid w:val="004B6064"/>
    <w:rsid w:val="004C0C5A"/>
    <w:rsid w:val="004C0CB3"/>
    <w:rsid w:val="004C0F85"/>
    <w:rsid w:val="004C1061"/>
    <w:rsid w:val="004C1390"/>
    <w:rsid w:val="004C26E4"/>
    <w:rsid w:val="004C2A47"/>
    <w:rsid w:val="004C2DDF"/>
    <w:rsid w:val="004C333C"/>
    <w:rsid w:val="004C3C54"/>
    <w:rsid w:val="004C5DF7"/>
    <w:rsid w:val="004C608E"/>
    <w:rsid w:val="004C6395"/>
    <w:rsid w:val="004C67B2"/>
    <w:rsid w:val="004C7A6B"/>
    <w:rsid w:val="004D0209"/>
    <w:rsid w:val="004D030B"/>
    <w:rsid w:val="004D10A2"/>
    <w:rsid w:val="004D1CA9"/>
    <w:rsid w:val="004D326A"/>
    <w:rsid w:val="004D35C7"/>
    <w:rsid w:val="004D3D71"/>
    <w:rsid w:val="004D4088"/>
    <w:rsid w:val="004D5D6A"/>
    <w:rsid w:val="004D6371"/>
    <w:rsid w:val="004D6A92"/>
    <w:rsid w:val="004D6D76"/>
    <w:rsid w:val="004D6E45"/>
    <w:rsid w:val="004D6E90"/>
    <w:rsid w:val="004E04D0"/>
    <w:rsid w:val="004E081F"/>
    <w:rsid w:val="004E0B78"/>
    <w:rsid w:val="004E0BE4"/>
    <w:rsid w:val="004E18FC"/>
    <w:rsid w:val="004E1D39"/>
    <w:rsid w:val="004E26CF"/>
    <w:rsid w:val="004E304F"/>
    <w:rsid w:val="004E3AF0"/>
    <w:rsid w:val="004E40F7"/>
    <w:rsid w:val="004E5005"/>
    <w:rsid w:val="004E5580"/>
    <w:rsid w:val="004E64FD"/>
    <w:rsid w:val="004E681E"/>
    <w:rsid w:val="004E6FF3"/>
    <w:rsid w:val="004E762B"/>
    <w:rsid w:val="004F0121"/>
    <w:rsid w:val="004F0AA7"/>
    <w:rsid w:val="004F14B3"/>
    <w:rsid w:val="004F1FDB"/>
    <w:rsid w:val="004F3282"/>
    <w:rsid w:val="004F32FB"/>
    <w:rsid w:val="004F3E30"/>
    <w:rsid w:val="004F44C0"/>
    <w:rsid w:val="004F4776"/>
    <w:rsid w:val="004F5AE9"/>
    <w:rsid w:val="004F6A46"/>
    <w:rsid w:val="004F6AEA"/>
    <w:rsid w:val="004F700D"/>
    <w:rsid w:val="004F77BA"/>
    <w:rsid w:val="005000AD"/>
    <w:rsid w:val="005000CC"/>
    <w:rsid w:val="0050054F"/>
    <w:rsid w:val="00500E08"/>
    <w:rsid w:val="00500FD5"/>
    <w:rsid w:val="00501509"/>
    <w:rsid w:val="00501D13"/>
    <w:rsid w:val="00502071"/>
    <w:rsid w:val="0050307B"/>
    <w:rsid w:val="005037E0"/>
    <w:rsid w:val="00503DBC"/>
    <w:rsid w:val="0050442B"/>
    <w:rsid w:val="00504627"/>
    <w:rsid w:val="00504A37"/>
    <w:rsid w:val="00504AC6"/>
    <w:rsid w:val="00504CDD"/>
    <w:rsid w:val="00505B30"/>
    <w:rsid w:val="00505C47"/>
    <w:rsid w:val="00506168"/>
    <w:rsid w:val="00507530"/>
    <w:rsid w:val="00507AF5"/>
    <w:rsid w:val="005100DF"/>
    <w:rsid w:val="00510120"/>
    <w:rsid w:val="005120F8"/>
    <w:rsid w:val="0051225D"/>
    <w:rsid w:val="00513545"/>
    <w:rsid w:val="00513F5D"/>
    <w:rsid w:val="00515547"/>
    <w:rsid w:val="00516210"/>
    <w:rsid w:val="0051686F"/>
    <w:rsid w:val="0052078E"/>
    <w:rsid w:val="00521F4C"/>
    <w:rsid w:val="00522149"/>
    <w:rsid w:val="005221D1"/>
    <w:rsid w:val="005229BA"/>
    <w:rsid w:val="00522BCC"/>
    <w:rsid w:val="005236C4"/>
    <w:rsid w:val="00524D8F"/>
    <w:rsid w:val="005250F9"/>
    <w:rsid w:val="00525255"/>
    <w:rsid w:val="00525283"/>
    <w:rsid w:val="0052652F"/>
    <w:rsid w:val="00526646"/>
    <w:rsid w:val="005268FF"/>
    <w:rsid w:val="005279F1"/>
    <w:rsid w:val="005304AC"/>
    <w:rsid w:val="00530E5E"/>
    <w:rsid w:val="0053136A"/>
    <w:rsid w:val="00531617"/>
    <w:rsid w:val="005320DA"/>
    <w:rsid w:val="00532285"/>
    <w:rsid w:val="005323FE"/>
    <w:rsid w:val="00532AF7"/>
    <w:rsid w:val="00532CDF"/>
    <w:rsid w:val="00533F45"/>
    <w:rsid w:val="00535099"/>
    <w:rsid w:val="0053574D"/>
    <w:rsid w:val="005358D6"/>
    <w:rsid w:val="00535BAA"/>
    <w:rsid w:val="00537A10"/>
    <w:rsid w:val="005404E8"/>
    <w:rsid w:val="005408DE"/>
    <w:rsid w:val="00541588"/>
    <w:rsid w:val="00542119"/>
    <w:rsid w:val="005425B8"/>
    <w:rsid w:val="00543299"/>
    <w:rsid w:val="005435BB"/>
    <w:rsid w:val="00543726"/>
    <w:rsid w:val="00544CFB"/>
    <w:rsid w:val="00545BF4"/>
    <w:rsid w:val="0054765D"/>
    <w:rsid w:val="00547867"/>
    <w:rsid w:val="00547A95"/>
    <w:rsid w:val="00547C59"/>
    <w:rsid w:val="00547D85"/>
    <w:rsid w:val="0055161D"/>
    <w:rsid w:val="00551AFE"/>
    <w:rsid w:val="0055261D"/>
    <w:rsid w:val="00553125"/>
    <w:rsid w:val="00553F8A"/>
    <w:rsid w:val="005547FD"/>
    <w:rsid w:val="00554BC0"/>
    <w:rsid w:val="005551D5"/>
    <w:rsid w:val="0055526F"/>
    <w:rsid w:val="00555668"/>
    <w:rsid w:val="00555A6D"/>
    <w:rsid w:val="00561ED9"/>
    <w:rsid w:val="00562331"/>
    <w:rsid w:val="0056256B"/>
    <w:rsid w:val="00562B16"/>
    <w:rsid w:val="00563BEF"/>
    <w:rsid w:val="00563E27"/>
    <w:rsid w:val="005645F3"/>
    <w:rsid w:val="00565BAB"/>
    <w:rsid w:val="00565F82"/>
    <w:rsid w:val="005673F4"/>
    <w:rsid w:val="005674FC"/>
    <w:rsid w:val="005712B6"/>
    <w:rsid w:val="00571B77"/>
    <w:rsid w:val="00571D57"/>
    <w:rsid w:val="005721B6"/>
    <w:rsid w:val="00572293"/>
    <w:rsid w:val="005742B3"/>
    <w:rsid w:val="005755B9"/>
    <w:rsid w:val="0057600D"/>
    <w:rsid w:val="00576201"/>
    <w:rsid w:val="005765FA"/>
    <w:rsid w:val="005771EF"/>
    <w:rsid w:val="00577EC0"/>
    <w:rsid w:val="00580A91"/>
    <w:rsid w:val="00580ADC"/>
    <w:rsid w:val="0058114A"/>
    <w:rsid w:val="00581606"/>
    <w:rsid w:val="00581FED"/>
    <w:rsid w:val="00582303"/>
    <w:rsid w:val="00582DE9"/>
    <w:rsid w:val="00583487"/>
    <w:rsid w:val="00583C60"/>
    <w:rsid w:val="00584242"/>
    <w:rsid w:val="005856DD"/>
    <w:rsid w:val="00585A30"/>
    <w:rsid w:val="00585F64"/>
    <w:rsid w:val="0058661E"/>
    <w:rsid w:val="00586CC3"/>
    <w:rsid w:val="0058760F"/>
    <w:rsid w:val="005877F5"/>
    <w:rsid w:val="00590E19"/>
    <w:rsid w:val="0059198D"/>
    <w:rsid w:val="00591CDC"/>
    <w:rsid w:val="0059228A"/>
    <w:rsid w:val="00593A3E"/>
    <w:rsid w:val="00593F78"/>
    <w:rsid w:val="005948DB"/>
    <w:rsid w:val="00594FAD"/>
    <w:rsid w:val="005952D2"/>
    <w:rsid w:val="00595CA1"/>
    <w:rsid w:val="00595EAA"/>
    <w:rsid w:val="00595F25"/>
    <w:rsid w:val="0059606D"/>
    <w:rsid w:val="005968EB"/>
    <w:rsid w:val="00596EAE"/>
    <w:rsid w:val="005A2D4B"/>
    <w:rsid w:val="005A3565"/>
    <w:rsid w:val="005A3E42"/>
    <w:rsid w:val="005A4C6F"/>
    <w:rsid w:val="005A516B"/>
    <w:rsid w:val="005A552B"/>
    <w:rsid w:val="005A625E"/>
    <w:rsid w:val="005A7439"/>
    <w:rsid w:val="005A7548"/>
    <w:rsid w:val="005A75B2"/>
    <w:rsid w:val="005A779C"/>
    <w:rsid w:val="005A7C17"/>
    <w:rsid w:val="005B0719"/>
    <w:rsid w:val="005B0E2B"/>
    <w:rsid w:val="005B1FA8"/>
    <w:rsid w:val="005B202D"/>
    <w:rsid w:val="005B26F1"/>
    <w:rsid w:val="005B356C"/>
    <w:rsid w:val="005B3BB2"/>
    <w:rsid w:val="005B3ED3"/>
    <w:rsid w:val="005B53A9"/>
    <w:rsid w:val="005B53B2"/>
    <w:rsid w:val="005B5B0A"/>
    <w:rsid w:val="005B6B30"/>
    <w:rsid w:val="005B6C1E"/>
    <w:rsid w:val="005B71B8"/>
    <w:rsid w:val="005C0E92"/>
    <w:rsid w:val="005C20FB"/>
    <w:rsid w:val="005C3443"/>
    <w:rsid w:val="005C3879"/>
    <w:rsid w:val="005C3BD4"/>
    <w:rsid w:val="005C4055"/>
    <w:rsid w:val="005C40CC"/>
    <w:rsid w:val="005C43CA"/>
    <w:rsid w:val="005C471B"/>
    <w:rsid w:val="005C4F76"/>
    <w:rsid w:val="005C5332"/>
    <w:rsid w:val="005C5547"/>
    <w:rsid w:val="005C5B1D"/>
    <w:rsid w:val="005D00BD"/>
    <w:rsid w:val="005D03FB"/>
    <w:rsid w:val="005D044E"/>
    <w:rsid w:val="005D07E8"/>
    <w:rsid w:val="005D185E"/>
    <w:rsid w:val="005D348D"/>
    <w:rsid w:val="005D4FAD"/>
    <w:rsid w:val="005D53A5"/>
    <w:rsid w:val="005D5B4E"/>
    <w:rsid w:val="005D6558"/>
    <w:rsid w:val="005D6E2B"/>
    <w:rsid w:val="005D793D"/>
    <w:rsid w:val="005D7CC6"/>
    <w:rsid w:val="005E002C"/>
    <w:rsid w:val="005E0AA3"/>
    <w:rsid w:val="005E0C8B"/>
    <w:rsid w:val="005E1080"/>
    <w:rsid w:val="005E180B"/>
    <w:rsid w:val="005E20A5"/>
    <w:rsid w:val="005E29A7"/>
    <w:rsid w:val="005E2B28"/>
    <w:rsid w:val="005E5A1D"/>
    <w:rsid w:val="005E6681"/>
    <w:rsid w:val="005E7745"/>
    <w:rsid w:val="005E7A02"/>
    <w:rsid w:val="005E7D29"/>
    <w:rsid w:val="005E7DB3"/>
    <w:rsid w:val="005E7EDA"/>
    <w:rsid w:val="005F040E"/>
    <w:rsid w:val="005F26C9"/>
    <w:rsid w:val="005F2D85"/>
    <w:rsid w:val="005F2EDC"/>
    <w:rsid w:val="005F3941"/>
    <w:rsid w:val="005F42F5"/>
    <w:rsid w:val="005F463D"/>
    <w:rsid w:val="005F4AE1"/>
    <w:rsid w:val="005F4E04"/>
    <w:rsid w:val="005F4E1B"/>
    <w:rsid w:val="005F5406"/>
    <w:rsid w:val="005F547F"/>
    <w:rsid w:val="005F59A5"/>
    <w:rsid w:val="005F6250"/>
    <w:rsid w:val="005F67FB"/>
    <w:rsid w:val="00600052"/>
    <w:rsid w:val="006003E3"/>
    <w:rsid w:val="00601362"/>
    <w:rsid w:val="00601622"/>
    <w:rsid w:val="0060193E"/>
    <w:rsid w:val="00601E96"/>
    <w:rsid w:val="00602695"/>
    <w:rsid w:val="00602D34"/>
    <w:rsid w:val="0060375E"/>
    <w:rsid w:val="006038C9"/>
    <w:rsid w:val="00603CF0"/>
    <w:rsid w:val="00603EFE"/>
    <w:rsid w:val="0060675D"/>
    <w:rsid w:val="00606CB2"/>
    <w:rsid w:val="00606CB6"/>
    <w:rsid w:val="006071AA"/>
    <w:rsid w:val="0060732F"/>
    <w:rsid w:val="00607F5B"/>
    <w:rsid w:val="0061143A"/>
    <w:rsid w:val="00611811"/>
    <w:rsid w:val="00611B45"/>
    <w:rsid w:val="006120BE"/>
    <w:rsid w:val="006126AE"/>
    <w:rsid w:val="006127A7"/>
    <w:rsid w:val="00613E05"/>
    <w:rsid w:val="00613FF0"/>
    <w:rsid w:val="006165F5"/>
    <w:rsid w:val="00616604"/>
    <w:rsid w:val="00620778"/>
    <w:rsid w:val="00620DB0"/>
    <w:rsid w:val="00620F59"/>
    <w:rsid w:val="00621E3D"/>
    <w:rsid w:val="006221BF"/>
    <w:rsid w:val="00623B11"/>
    <w:rsid w:val="00624D4A"/>
    <w:rsid w:val="006253E1"/>
    <w:rsid w:val="0062548B"/>
    <w:rsid w:val="00626DC0"/>
    <w:rsid w:val="006275FC"/>
    <w:rsid w:val="00631C12"/>
    <w:rsid w:val="00632FF9"/>
    <w:rsid w:val="006339AF"/>
    <w:rsid w:val="00633ACD"/>
    <w:rsid w:val="00635407"/>
    <w:rsid w:val="006372E2"/>
    <w:rsid w:val="00637558"/>
    <w:rsid w:val="00640C42"/>
    <w:rsid w:val="00640E01"/>
    <w:rsid w:val="00641380"/>
    <w:rsid w:val="0064189D"/>
    <w:rsid w:val="00641E4F"/>
    <w:rsid w:val="00643136"/>
    <w:rsid w:val="0064446E"/>
    <w:rsid w:val="006446A9"/>
    <w:rsid w:val="00644869"/>
    <w:rsid w:val="0064587E"/>
    <w:rsid w:val="00647BD4"/>
    <w:rsid w:val="006503D6"/>
    <w:rsid w:val="00650F44"/>
    <w:rsid w:val="0065359D"/>
    <w:rsid w:val="00653746"/>
    <w:rsid w:val="00655F5A"/>
    <w:rsid w:val="0065642E"/>
    <w:rsid w:val="00656530"/>
    <w:rsid w:val="00656783"/>
    <w:rsid w:val="00656BA2"/>
    <w:rsid w:val="00656C87"/>
    <w:rsid w:val="00660013"/>
    <w:rsid w:val="006606C7"/>
    <w:rsid w:val="0066092B"/>
    <w:rsid w:val="00660F0E"/>
    <w:rsid w:val="00661B5C"/>
    <w:rsid w:val="00661D14"/>
    <w:rsid w:val="00662AB9"/>
    <w:rsid w:val="00664E62"/>
    <w:rsid w:val="006665D2"/>
    <w:rsid w:val="006666D2"/>
    <w:rsid w:val="00667700"/>
    <w:rsid w:val="00670517"/>
    <w:rsid w:val="006707BA"/>
    <w:rsid w:val="00670ABE"/>
    <w:rsid w:val="00671A4B"/>
    <w:rsid w:val="00671E7E"/>
    <w:rsid w:val="00672FAF"/>
    <w:rsid w:val="0067490F"/>
    <w:rsid w:val="00674987"/>
    <w:rsid w:val="00675C07"/>
    <w:rsid w:val="00676ED5"/>
    <w:rsid w:val="0067750C"/>
    <w:rsid w:val="006775F3"/>
    <w:rsid w:val="0068074B"/>
    <w:rsid w:val="00680FD7"/>
    <w:rsid w:val="00681B97"/>
    <w:rsid w:val="0068321B"/>
    <w:rsid w:val="006854A2"/>
    <w:rsid w:val="006856D8"/>
    <w:rsid w:val="006859AB"/>
    <w:rsid w:val="00685EC6"/>
    <w:rsid w:val="006908CA"/>
    <w:rsid w:val="006938A3"/>
    <w:rsid w:val="006947BC"/>
    <w:rsid w:val="00694D73"/>
    <w:rsid w:val="00695354"/>
    <w:rsid w:val="0069706D"/>
    <w:rsid w:val="006971A4"/>
    <w:rsid w:val="0069774E"/>
    <w:rsid w:val="006A05E5"/>
    <w:rsid w:val="006A1465"/>
    <w:rsid w:val="006A17E4"/>
    <w:rsid w:val="006A1DAB"/>
    <w:rsid w:val="006A2BF5"/>
    <w:rsid w:val="006A2CA4"/>
    <w:rsid w:val="006A324F"/>
    <w:rsid w:val="006A33B6"/>
    <w:rsid w:val="006A4A5A"/>
    <w:rsid w:val="006A5ADA"/>
    <w:rsid w:val="006A5F7B"/>
    <w:rsid w:val="006A76F0"/>
    <w:rsid w:val="006B1B3F"/>
    <w:rsid w:val="006B2D83"/>
    <w:rsid w:val="006B34D6"/>
    <w:rsid w:val="006B4B4B"/>
    <w:rsid w:val="006B4BCD"/>
    <w:rsid w:val="006B59FB"/>
    <w:rsid w:val="006B60A9"/>
    <w:rsid w:val="006B61F5"/>
    <w:rsid w:val="006B6C9C"/>
    <w:rsid w:val="006B7CAD"/>
    <w:rsid w:val="006C0FFE"/>
    <w:rsid w:val="006C190B"/>
    <w:rsid w:val="006C1961"/>
    <w:rsid w:val="006C2C14"/>
    <w:rsid w:val="006C3757"/>
    <w:rsid w:val="006C3EB3"/>
    <w:rsid w:val="006C4849"/>
    <w:rsid w:val="006C4D5C"/>
    <w:rsid w:val="006C7300"/>
    <w:rsid w:val="006C739F"/>
    <w:rsid w:val="006D0303"/>
    <w:rsid w:val="006D0D26"/>
    <w:rsid w:val="006D20D6"/>
    <w:rsid w:val="006D26E9"/>
    <w:rsid w:val="006D28CC"/>
    <w:rsid w:val="006D2F8A"/>
    <w:rsid w:val="006D35E6"/>
    <w:rsid w:val="006D41A9"/>
    <w:rsid w:val="006D5438"/>
    <w:rsid w:val="006D5A3B"/>
    <w:rsid w:val="006D6330"/>
    <w:rsid w:val="006D64F5"/>
    <w:rsid w:val="006E0DFD"/>
    <w:rsid w:val="006E1111"/>
    <w:rsid w:val="006E355F"/>
    <w:rsid w:val="006E4331"/>
    <w:rsid w:val="006E5170"/>
    <w:rsid w:val="006E7F03"/>
    <w:rsid w:val="006F0422"/>
    <w:rsid w:val="006F1814"/>
    <w:rsid w:val="006F2FBF"/>
    <w:rsid w:val="006F35E0"/>
    <w:rsid w:val="006F3FAC"/>
    <w:rsid w:val="006F4AAA"/>
    <w:rsid w:val="006F4C9A"/>
    <w:rsid w:val="006F539F"/>
    <w:rsid w:val="006F5DFB"/>
    <w:rsid w:val="006F5E27"/>
    <w:rsid w:val="006F672E"/>
    <w:rsid w:val="006F67D8"/>
    <w:rsid w:val="006F6D69"/>
    <w:rsid w:val="006F77B7"/>
    <w:rsid w:val="00700645"/>
    <w:rsid w:val="00701CAD"/>
    <w:rsid w:val="00703E24"/>
    <w:rsid w:val="00703E88"/>
    <w:rsid w:val="007045A8"/>
    <w:rsid w:val="007046AD"/>
    <w:rsid w:val="007063C2"/>
    <w:rsid w:val="0070654E"/>
    <w:rsid w:val="00706913"/>
    <w:rsid w:val="00706B92"/>
    <w:rsid w:val="00706CE4"/>
    <w:rsid w:val="0070700E"/>
    <w:rsid w:val="00707B3D"/>
    <w:rsid w:val="00710714"/>
    <w:rsid w:val="007107AB"/>
    <w:rsid w:val="007112BB"/>
    <w:rsid w:val="007118F4"/>
    <w:rsid w:val="0071257C"/>
    <w:rsid w:val="007129EA"/>
    <w:rsid w:val="00712BA7"/>
    <w:rsid w:val="00712C71"/>
    <w:rsid w:val="0071466E"/>
    <w:rsid w:val="00714760"/>
    <w:rsid w:val="00714BD2"/>
    <w:rsid w:val="00715056"/>
    <w:rsid w:val="00715695"/>
    <w:rsid w:val="007163D3"/>
    <w:rsid w:val="00716FD9"/>
    <w:rsid w:val="00717711"/>
    <w:rsid w:val="00720331"/>
    <w:rsid w:val="00720C1F"/>
    <w:rsid w:val="0072151A"/>
    <w:rsid w:val="00721A19"/>
    <w:rsid w:val="007222A9"/>
    <w:rsid w:val="00722778"/>
    <w:rsid w:val="00722DDA"/>
    <w:rsid w:val="007236D4"/>
    <w:rsid w:val="00723853"/>
    <w:rsid w:val="0072389D"/>
    <w:rsid w:val="00723B5C"/>
    <w:rsid w:val="00724C5C"/>
    <w:rsid w:val="0072575A"/>
    <w:rsid w:val="00727B94"/>
    <w:rsid w:val="007302D2"/>
    <w:rsid w:val="00730BBA"/>
    <w:rsid w:val="007311E5"/>
    <w:rsid w:val="0073168B"/>
    <w:rsid w:val="00732E04"/>
    <w:rsid w:val="007345C6"/>
    <w:rsid w:val="00736401"/>
    <w:rsid w:val="007377BB"/>
    <w:rsid w:val="0074001F"/>
    <w:rsid w:val="00741BED"/>
    <w:rsid w:val="00741E58"/>
    <w:rsid w:val="007424C0"/>
    <w:rsid w:val="007435CF"/>
    <w:rsid w:val="00743715"/>
    <w:rsid w:val="00744B4A"/>
    <w:rsid w:val="007477A2"/>
    <w:rsid w:val="00750C09"/>
    <w:rsid w:val="007521E8"/>
    <w:rsid w:val="00752372"/>
    <w:rsid w:val="007527C2"/>
    <w:rsid w:val="0075458B"/>
    <w:rsid w:val="00754EF3"/>
    <w:rsid w:val="0075549D"/>
    <w:rsid w:val="00755703"/>
    <w:rsid w:val="0075657A"/>
    <w:rsid w:val="00757DC1"/>
    <w:rsid w:val="00761267"/>
    <w:rsid w:val="00761ED0"/>
    <w:rsid w:val="00763015"/>
    <w:rsid w:val="0076365D"/>
    <w:rsid w:val="00764C2E"/>
    <w:rsid w:val="0076570C"/>
    <w:rsid w:val="00766327"/>
    <w:rsid w:val="0076648E"/>
    <w:rsid w:val="007678BE"/>
    <w:rsid w:val="0077060E"/>
    <w:rsid w:val="00770C9C"/>
    <w:rsid w:val="007711F0"/>
    <w:rsid w:val="00773F58"/>
    <w:rsid w:val="0077461A"/>
    <w:rsid w:val="00774ACF"/>
    <w:rsid w:val="00775C5D"/>
    <w:rsid w:val="00777BE5"/>
    <w:rsid w:val="00777E0E"/>
    <w:rsid w:val="007819A9"/>
    <w:rsid w:val="00781A5A"/>
    <w:rsid w:val="00784050"/>
    <w:rsid w:val="0078428A"/>
    <w:rsid w:val="007842D4"/>
    <w:rsid w:val="0078442E"/>
    <w:rsid w:val="007844FD"/>
    <w:rsid w:val="00784C7E"/>
    <w:rsid w:val="00784C83"/>
    <w:rsid w:val="00786CC0"/>
    <w:rsid w:val="007874F9"/>
    <w:rsid w:val="0079013F"/>
    <w:rsid w:val="00790B21"/>
    <w:rsid w:val="00791BC8"/>
    <w:rsid w:val="00792DA5"/>
    <w:rsid w:val="007934A8"/>
    <w:rsid w:val="00794B1A"/>
    <w:rsid w:val="00797E82"/>
    <w:rsid w:val="007A1169"/>
    <w:rsid w:val="007A12D5"/>
    <w:rsid w:val="007A28E2"/>
    <w:rsid w:val="007A3134"/>
    <w:rsid w:val="007A389C"/>
    <w:rsid w:val="007A3D3B"/>
    <w:rsid w:val="007A4247"/>
    <w:rsid w:val="007A4A64"/>
    <w:rsid w:val="007A4E89"/>
    <w:rsid w:val="007A5856"/>
    <w:rsid w:val="007A5A53"/>
    <w:rsid w:val="007A6CB8"/>
    <w:rsid w:val="007B0C96"/>
    <w:rsid w:val="007B0D72"/>
    <w:rsid w:val="007B14D8"/>
    <w:rsid w:val="007B16C1"/>
    <w:rsid w:val="007B1B96"/>
    <w:rsid w:val="007B227C"/>
    <w:rsid w:val="007B2634"/>
    <w:rsid w:val="007B440C"/>
    <w:rsid w:val="007B4600"/>
    <w:rsid w:val="007B58A4"/>
    <w:rsid w:val="007C0648"/>
    <w:rsid w:val="007C0D27"/>
    <w:rsid w:val="007C1483"/>
    <w:rsid w:val="007C148C"/>
    <w:rsid w:val="007C1694"/>
    <w:rsid w:val="007C312A"/>
    <w:rsid w:val="007C3ACA"/>
    <w:rsid w:val="007C3E37"/>
    <w:rsid w:val="007C4E52"/>
    <w:rsid w:val="007C4E9A"/>
    <w:rsid w:val="007C5C31"/>
    <w:rsid w:val="007C7657"/>
    <w:rsid w:val="007D03D2"/>
    <w:rsid w:val="007D13AD"/>
    <w:rsid w:val="007D1AE0"/>
    <w:rsid w:val="007D1F53"/>
    <w:rsid w:val="007D2386"/>
    <w:rsid w:val="007D2782"/>
    <w:rsid w:val="007D31F0"/>
    <w:rsid w:val="007D48C9"/>
    <w:rsid w:val="007D5D26"/>
    <w:rsid w:val="007D6464"/>
    <w:rsid w:val="007D6887"/>
    <w:rsid w:val="007D7534"/>
    <w:rsid w:val="007D7DBD"/>
    <w:rsid w:val="007E1BE9"/>
    <w:rsid w:val="007E1C39"/>
    <w:rsid w:val="007E2A52"/>
    <w:rsid w:val="007E34C2"/>
    <w:rsid w:val="007E448C"/>
    <w:rsid w:val="007E486B"/>
    <w:rsid w:val="007E50F6"/>
    <w:rsid w:val="007E54B7"/>
    <w:rsid w:val="007E59BD"/>
    <w:rsid w:val="007E5A1D"/>
    <w:rsid w:val="007E5A59"/>
    <w:rsid w:val="007E6661"/>
    <w:rsid w:val="007E7526"/>
    <w:rsid w:val="007E7D83"/>
    <w:rsid w:val="007F0B22"/>
    <w:rsid w:val="007F19B6"/>
    <w:rsid w:val="007F2BC8"/>
    <w:rsid w:val="007F2F62"/>
    <w:rsid w:val="007F2FEF"/>
    <w:rsid w:val="007F355D"/>
    <w:rsid w:val="007F445C"/>
    <w:rsid w:val="007F452D"/>
    <w:rsid w:val="007F49A0"/>
    <w:rsid w:val="007F4D07"/>
    <w:rsid w:val="007F5029"/>
    <w:rsid w:val="007F5688"/>
    <w:rsid w:val="007F580B"/>
    <w:rsid w:val="007F6093"/>
    <w:rsid w:val="008020B3"/>
    <w:rsid w:val="00803358"/>
    <w:rsid w:val="00803EE7"/>
    <w:rsid w:val="008047D8"/>
    <w:rsid w:val="008049EB"/>
    <w:rsid w:val="00805CCD"/>
    <w:rsid w:val="00805D98"/>
    <w:rsid w:val="00805DA9"/>
    <w:rsid w:val="00805FA0"/>
    <w:rsid w:val="00806A08"/>
    <w:rsid w:val="00807202"/>
    <w:rsid w:val="00807BF9"/>
    <w:rsid w:val="00811CA9"/>
    <w:rsid w:val="00812FF2"/>
    <w:rsid w:val="008132F8"/>
    <w:rsid w:val="00815256"/>
    <w:rsid w:val="00816CC9"/>
    <w:rsid w:val="00816D4D"/>
    <w:rsid w:val="00820510"/>
    <w:rsid w:val="0082064C"/>
    <w:rsid w:val="00820B45"/>
    <w:rsid w:val="008210D1"/>
    <w:rsid w:val="00821395"/>
    <w:rsid w:val="00821FCF"/>
    <w:rsid w:val="00822484"/>
    <w:rsid w:val="00822DFB"/>
    <w:rsid w:val="008234C4"/>
    <w:rsid w:val="00823CF4"/>
    <w:rsid w:val="00824112"/>
    <w:rsid w:val="008242E5"/>
    <w:rsid w:val="0082558C"/>
    <w:rsid w:val="00825F8F"/>
    <w:rsid w:val="008262F4"/>
    <w:rsid w:val="00826DAA"/>
    <w:rsid w:val="00830103"/>
    <w:rsid w:val="008305CC"/>
    <w:rsid w:val="008308C9"/>
    <w:rsid w:val="00830E88"/>
    <w:rsid w:val="00831472"/>
    <w:rsid w:val="00832505"/>
    <w:rsid w:val="00832638"/>
    <w:rsid w:val="008336D3"/>
    <w:rsid w:val="00833948"/>
    <w:rsid w:val="00833A32"/>
    <w:rsid w:val="00834909"/>
    <w:rsid w:val="00835250"/>
    <w:rsid w:val="00835645"/>
    <w:rsid w:val="0083645E"/>
    <w:rsid w:val="008364E3"/>
    <w:rsid w:val="00836755"/>
    <w:rsid w:val="00836791"/>
    <w:rsid w:val="0083791D"/>
    <w:rsid w:val="00840CAF"/>
    <w:rsid w:val="00840D04"/>
    <w:rsid w:val="0084112E"/>
    <w:rsid w:val="00841498"/>
    <w:rsid w:val="00842D31"/>
    <w:rsid w:val="00842FD0"/>
    <w:rsid w:val="008434AD"/>
    <w:rsid w:val="008435E5"/>
    <w:rsid w:val="00845146"/>
    <w:rsid w:val="0084551A"/>
    <w:rsid w:val="00846133"/>
    <w:rsid w:val="00847135"/>
    <w:rsid w:val="00847E5D"/>
    <w:rsid w:val="0085033C"/>
    <w:rsid w:val="00850463"/>
    <w:rsid w:val="008506BB"/>
    <w:rsid w:val="0085186A"/>
    <w:rsid w:val="00852376"/>
    <w:rsid w:val="0085238B"/>
    <w:rsid w:val="00854782"/>
    <w:rsid w:val="008555A2"/>
    <w:rsid w:val="00855D62"/>
    <w:rsid w:val="008566DF"/>
    <w:rsid w:val="00856BD5"/>
    <w:rsid w:val="00857455"/>
    <w:rsid w:val="00860193"/>
    <w:rsid w:val="00860E7A"/>
    <w:rsid w:val="00861993"/>
    <w:rsid w:val="008619C8"/>
    <w:rsid w:val="00862F03"/>
    <w:rsid w:val="008630CB"/>
    <w:rsid w:val="00863126"/>
    <w:rsid w:val="00863336"/>
    <w:rsid w:val="008633D2"/>
    <w:rsid w:val="008636AA"/>
    <w:rsid w:val="00863790"/>
    <w:rsid w:val="0086415E"/>
    <w:rsid w:val="008643BB"/>
    <w:rsid w:val="008646CD"/>
    <w:rsid w:val="0087010D"/>
    <w:rsid w:val="008710EC"/>
    <w:rsid w:val="008713FD"/>
    <w:rsid w:val="008721A1"/>
    <w:rsid w:val="008744C4"/>
    <w:rsid w:val="008747A1"/>
    <w:rsid w:val="00874DD4"/>
    <w:rsid w:val="00875607"/>
    <w:rsid w:val="0087567A"/>
    <w:rsid w:val="00876D7E"/>
    <w:rsid w:val="00876E60"/>
    <w:rsid w:val="00877989"/>
    <w:rsid w:val="00877CEA"/>
    <w:rsid w:val="008805EF"/>
    <w:rsid w:val="00881764"/>
    <w:rsid w:val="008819D3"/>
    <w:rsid w:val="00881FB6"/>
    <w:rsid w:val="00883490"/>
    <w:rsid w:val="00883FC7"/>
    <w:rsid w:val="00884953"/>
    <w:rsid w:val="0088501A"/>
    <w:rsid w:val="0088592E"/>
    <w:rsid w:val="00886201"/>
    <w:rsid w:val="00886BC9"/>
    <w:rsid w:val="008873CA"/>
    <w:rsid w:val="00887946"/>
    <w:rsid w:val="00887B29"/>
    <w:rsid w:val="00887CA6"/>
    <w:rsid w:val="008903AA"/>
    <w:rsid w:val="0089052A"/>
    <w:rsid w:val="008905B9"/>
    <w:rsid w:val="0089089B"/>
    <w:rsid w:val="00891351"/>
    <w:rsid w:val="008913FA"/>
    <w:rsid w:val="00891CE5"/>
    <w:rsid w:val="00891E54"/>
    <w:rsid w:val="0089265B"/>
    <w:rsid w:val="0089336B"/>
    <w:rsid w:val="008934DC"/>
    <w:rsid w:val="00893996"/>
    <w:rsid w:val="008939BB"/>
    <w:rsid w:val="00894150"/>
    <w:rsid w:val="00894524"/>
    <w:rsid w:val="0089463B"/>
    <w:rsid w:val="008958EA"/>
    <w:rsid w:val="00896CB7"/>
    <w:rsid w:val="008973BC"/>
    <w:rsid w:val="00897F45"/>
    <w:rsid w:val="008A05E7"/>
    <w:rsid w:val="008A07FC"/>
    <w:rsid w:val="008A155F"/>
    <w:rsid w:val="008A1C35"/>
    <w:rsid w:val="008A1E7D"/>
    <w:rsid w:val="008A236D"/>
    <w:rsid w:val="008A2695"/>
    <w:rsid w:val="008A3C4B"/>
    <w:rsid w:val="008A4E5E"/>
    <w:rsid w:val="008A5227"/>
    <w:rsid w:val="008A5650"/>
    <w:rsid w:val="008A63B2"/>
    <w:rsid w:val="008A69FB"/>
    <w:rsid w:val="008A6DBF"/>
    <w:rsid w:val="008A7AC4"/>
    <w:rsid w:val="008B0623"/>
    <w:rsid w:val="008B2E7B"/>
    <w:rsid w:val="008B35CD"/>
    <w:rsid w:val="008B40F0"/>
    <w:rsid w:val="008B56DD"/>
    <w:rsid w:val="008B6303"/>
    <w:rsid w:val="008B6363"/>
    <w:rsid w:val="008B66A1"/>
    <w:rsid w:val="008B6B9F"/>
    <w:rsid w:val="008B6FE2"/>
    <w:rsid w:val="008B774C"/>
    <w:rsid w:val="008B7773"/>
    <w:rsid w:val="008B7995"/>
    <w:rsid w:val="008B7A9A"/>
    <w:rsid w:val="008C034E"/>
    <w:rsid w:val="008C0983"/>
    <w:rsid w:val="008C0AAD"/>
    <w:rsid w:val="008C0FDE"/>
    <w:rsid w:val="008C14D3"/>
    <w:rsid w:val="008C1ED5"/>
    <w:rsid w:val="008C1F1D"/>
    <w:rsid w:val="008C2290"/>
    <w:rsid w:val="008C2309"/>
    <w:rsid w:val="008C26BD"/>
    <w:rsid w:val="008C307F"/>
    <w:rsid w:val="008C3267"/>
    <w:rsid w:val="008C428C"/>
    <w:rsid w:val="008C46CB"/>
    <w:rsid w:val="008C4A6D"/>
    <w:rsid w:val="008C5038"/>
    <w:rsid w:val="008C5099"/>
    <w:rsid w:val="008C7218"/>
    <w:rsid w:val="008C7AA0"/>
    <w:rsid w:val="008D04AC"/>
    <w:rsid w:val="008D0C58"/>
    <w:rsid w:val="008D10D8"/>
    <w:rsid w:val="008D2E17"/>
    <w:rsid w:val="008D3E21"/>
    <w:rsid w:val="008D4734"/>
    <w:rsid w:val="008D4B8C"/>
    <w:rsid w:val="008D61B7"/>
    <w:rsid w:val="008D689C"/>
    <w:rsid w:val="008D7859"/>
    <w:rsid w:val="008D7A56"/>
    <w:rsid w:val="008E0653"/>
    <w:rsid w:val="008E075A"/>
    <w:rsid w:val="008E0812"/>
    <w:rsid w:val="008E0B1C"/>
    <w:rsid w:val="008E1457"/>
    <w:rsid w:val="008E24D3"/>
    <w:rsid w:val="008E41B8"/>
    <w:rsid w:val="008E66F1"/>
    <w:rsid w:val="008E689C"/>
    <w:rsid w:val="008E7391"/>
    <w:rsid w:val="008E7674"/>
    <w:rsid w:val="008E79C5"/>
    <w:rsid w:val="008F09A0"/>
    <w:rsid w:val="008F0C88"/>
    <w:rsid w:val="008F1023"/>
    <w:rsid w:val="008F2128"/>
    <w:rsid w:val="008F25D2"/>
    <w:rsid w:val="008F42CC"/>
    <w:rsid w:val="008F4BD3"/>
    <w:rsid w:val="008F4ECF"/>
    <w:rsid w:val="008F5E6A"/>
    <w:rsid w:val="008F5FEB"/>
    <w:rsid w:val="008F600A"/>
    <w:rsid w:val="008F6024"/>
    <w:rsid w:val="008F711F"/>
    <w:rsid w:val="008F7E58"/>
    <w:rsid w:val="00900875"/>
    <w:rsid w:val="00901178"/>
    <w:rsid w:val="009014B3"/>
    <w:rsid w:val="00901943"/>
    <w:rsid w:val="0090200D"/>
    <w:rsid w:val="009033F5"/>
    <w:rsid w:val="0090378C"/>
    <w:rsid w:val="00903B5E"/>
    <w:rsid w:val="009047E9"/>
    <w:rsid w:val="00904A10"/>
    <w:rsid w:val="009055CE"/>
    <w:rsid w:val="00905816"/>
    <w:rsid w:val="00905BE2"/>
    <w:rsid w:val="00906525"/>
    <w:rsid w:val="009068F9"/>
    <w:rsid w:val="00907C37"/>
    <w:rsid w:val="00910CE9"/>
    <w:rsid w:val="00911187"/>
    <w:rsid w:val="00911369"/>
    <w:rsid w:val="009120A6"/>
    <w:rsid w:val="00912CCE"/>
    <w:rsid w:val="009135D4"/>
    <w:rsid w:val="00913CA3"/>
    <w:rsid w:val="00915B2E"/>
    <w:rsid w:val="009162A1"/>
    <w:rsid w:val="00917466"/>
    <w:rsid w:val="009179B0"/>
    <w:rsid w:val="00920889"/>
    <w:rsid w:val="009208A7"/>
    <w:rsid w:val="00920DCF"/>
    <w:rsid w:val="00921637"/>
    <w:rsid w:val="009227DB"/>
    <w:rsid w:val="00922BED"/>
    <w:rsid w:val="009231A4"/>
    <w:rsid w:val="009235FD"/>
    <w:rsid w:val="00923B15"/>
    <w:rsid w:val="00924286"/>
    <w:rsid w:val="00926627"/>
    <w:rsid w:val="00926B1F"/>
    <w:rsid w:val="00930215"/>
    <w:rsid w:val="00930835"/>
    <w:rsid w:val="009308BA"/>
    <w:rsid w:val="0093285E"/>
    <w:rsid w:val="00932F30"/>
    <w:rsid w:val="0093393C"/>
    <w:rsid w:val="00933A16"/>
    <w:rsid w:val="00933A45"/>
    <w:rsid w:val="00934632"/>
    <w:rsid w:val="00935AD9"/>
    <w:rsid w:val="009363D9"/>
    <w:rsid w:val="0093739C"/>
    <w:rsid w:val="009374A7"/>
    <w:rsid w:val="009374D0"/>
    <w:rsid w:val="009375AD"/>
    <w:rsid w:val="009376FB"/>
    <w:rsid w:val="00937B31"/>
    <w:rsid w:val="00940E69"/>
    <w:rsid w:val="00941815"/>
    <w:rsid w:val="00941CE8"/>
    <w:rsid w:val="0094403B"/>
    <w:rsid w:val="00944F97"/>
    <w:rsid w:val="00945B4B"/>
    <w:rsid w:val="00945D70"/>
    <w:rsid w:val="00945DED"/>
    <w:rsid w:val="009465BE"/>
    <w:rsid w:val="00946653"/>
    <w:rsid w:val="009477F0"/>
    <w:rsid w:val="009507A5"/>
    <w:rsid w:val="00950BC2"/>
    <w:rsid w:val="009533A4"/>
    <w:rsid w:val="0095371C"/>
    <w:rsid w:val="00953D2F"/>
    <w:rsid w:val="00956773"/>
    <w:rsid w:val="009601E3"/>
    <w:rsid w:val="009604D4"/>
    <w:rsid w:val="009617B7"/>
    <w:rsid w:val="0096206B"/>
    <w:rsid w:val="0096257A"/>
    <w:rsid w:val="00962DF8"/>
    <w:rsid w:val="00963067"/>
    <w:rsid w:val="00963259"/>
    <w:rsid w:val="00964411"/>
    <w:rsid w:val="00964C79"/>
    <w:rsid w:val="0096529C"/>
    <w:rsid w:val="009664CF"/>
    <w:rsid w:val="00966B3A"/>
    <w:rsid w:val="00966D20"/>
    <w:rsid w:val="00967F06"/>
    <w:rsid w:val="00970A37"/>
    <w:rsid w:val="00971389"/>
    <w:rsid w:val="00971F3E"/>
    <w:rsid w:val="0097201B"/>
    <w:rsid w:val="009726D2"/>
    <w:rsid w:val="00972790"/>
    <w:rsid w:val="009735AE"/>
    <w:rsid w:val="00973935"/>
    <w:rsid w:val="00973BA3"/>
    <w:rsid w:val="00974666"/>
    <w:rsid w:val="00974F29"/>
    <w:rsid w:val="00974F42"/>
    <w:rsid w:val="00975118"/>
    <w:rsid w:val="00975737"/>
    <w:rsid w:val="009759BD"/>
    <w:rsid w:val="00975A7A"/>
    <w:rsid w:val="00975A9A"/>
    <w:rsid w:val="00975F1A"/>
    <w:rsid w:val="009764B1"/>
    <w:rsid w:val="00977D50"/>
    <w:rsid w:val="0098013C"/>
    <w:rsid w:val="00980441"/>
    <w:rsid w:val="009821DE"/>
    <w:rsid w:val="00982A14"/>
    <w:rsid w:val="00982DFF"/>
    <w:rsid w:val="0098458C"/>
    <w:rsid w:val="00985939"/>
    <w:rsid w:val="00985DEA"/>
    <w:rsid w:val="00987AAF"/>
    <w:rsid w:val="00987D46"/>
    <w:rsid w:val="009915A5"/>
    <w:rsid w:val="0099166B"/>
    <w:rsid w:val="00991964"/>
    <w:rsid w:val="00991C46"/>
    <w:rsid w:val="00991CEB"/>
    <w:rsid w:val="009929A7"/>
    <w:rsid w:val="00993EC2"/>
    <w:rsid w:val="0099481C"/>
    <w:rsid w:val="009959EE"/>
    <w:rsid w:val="00996053"/>
    <w:rsid w:val="009960EA"/>
    <w:rsid w:val="00996330"/>
    <w:rsid w:val="00996A25"/>
    <w:rsid w:val="00997618"/>
    <w:rsid w:val="00997A11"/>
    <w:rsid w:val="009A078D"/>
    <w:rsid w:val="009A0AED"/>
    <w:rsid w:val="009A102B"/>
    <w:rsid w:val="009A1236"/>
    <w:rsid w:val="009A207F"/>
    <w:rsid w:val="009A2BBF"/>
    <w:rsid w:val="009A3BD1"/>
    <w:rsid w:val="009A4026"/>
    <w:rsid w:val="009A4426"/>
    <w:rsid w:val="009A6F94"/>
    <w:rsid w:val="009A7CAC"/>
    <w:rsid w:val="009B185B"/>
    <w:rsid w:val="009B23BE"/>
    <w:rsid w:val="009B3BC2"/>
    <w:rsid w:val="009B3DC8"/>
    <w:rsid w:val="009B43F1"/>
    <w:rsid w:val="009B5120"/>
    <w:rsid w:val="009B58F7"/>
    <w:rsid w:val="009B5C3F"/>
    <w:rsid w:val="009B5C6E"/>
    <w:rsid w:val="009B608F"/>
    <w:rsid w:val="009B6299"/>
    <w:rsid w:val="009B63F2"/>
    <w:rsid w:val="009B6BEB"/>
    <w:rsid w:val="009B6C87"/>
    <w:rsid w:val="009B6CD0"/>
    <w:rsid w:val="009B7F91"/>
    <w:rsid w:val="009C039A"/>
    <w:rsid w:val="009C154A"/>
    <w:rsid w:val="009C16DE"/>
    <w:rsid w:val="009C202B"/>
    <w:rsid w:val="009C2A65"/>
    <w:rsid w:val="009C3DF8"/>
    <w:rsid w:val="009C4394"/>
    <w:rsid w:val="009C6375"/>
    <w:rsid w:val="009C665A"/>
    <w:rsid w:val="009C6B2A"/>
    <w:rsid w:val="009D1A18"/>
    <w:rsid w:val="009D3D48"/>
    <w:rsid w:val="009D4847"/>
    <w:rsid w:val="009D492C"/>
    <w:rsid w:val="009D50B7"/>
    <w:rsid w:val="009D5DB7"/>
    <w:rsid w:val="009D5E87"/>
    <w:rsid w:val="009D676B"/>
    <w:rsid w:val="009D6D55"/>
    <w:rsid w:val="009D6EFD"/>
    <w:rsid w:val="009E0BFA"/>
    <w:rsid w:val="009E0F81"/>
    <w:rsid w:val="009E145A"/>
    <w:rsid w:val="009E19CF"/>
    <w:rsid w:val="009E55C9"/>
    <w:rsid w:val="009E5910"/>
    <w:rsid w:val="009E5950"/>
    <w:rsid w:val="009E653D"/>
    <w:rsid w:val="009E6A47"/>
    <w:rsid w:val="009E705F"/>
    <w:rsid w:val="009F0671"/>
    <w:rsid w:val="009F12CA"/>
    <w:rsid w:val="009F173A"/>
    <w:rsid w:val="009F1E66"/>
    <w:rsid w:val="009F248B"/>
    <w:rsid w:val="009F3C9E"/>
    <w:rsid w:val="009F5F12"/>
    <w:rsid w:val="009F6482"/>
    <w:rsid w:val="009F734E"/>
    <w:rsid w:val="009F7F8E"/>
    <w:rsid w:val="00A00450"/>
    <w:rsid w:val="00A00915"/>
    <w:rsid w:val="00A00DC4"/>
    <w:rsid w:val="00A00E84"/>
    <w:rsid w:val="00A019BE"/>
    <w:rsid w:val="00A021A9"/>
    <w:rsid w:val="00A02C4C"/>
    <w:rsid w:val="00A05F3A"/>
    <w:rsid w:val="00A060B2"/>
    <w:rsid w:val="00A0661F"/>
    <w:rsid w:val="00A075C4"/>
    <w:rsid w:val="00A07BCB"/>
    <w:rsid w:val="00A103AF"/>
    <w:rsid w:val="00A106FD"/>
    <w:rsid w:val="00A11279"/>
    <w:rsid w:val="00A118BE"/>
    <w:rsid w:val="00A146BB"/>
    <w:rsid w:val="00A14EFC"/>
    <w:rsid w:val="00A16C8F"/>
    <w:rsid w:val="00A16D92"/>
    <w:rsid w:val="00A17849"/>
    <w:rsid w:val="00A202F8"/>
    <w:rsid w:val="00A2080E"/>
    <w:rsid w:val="00A2085B"/>
    <w:rsid w:val="00A22402"/>
    <w:rsid w:val="00A22BC6"/>
    <w:rsid w:val="00A23D8F"/>
    <w:rsid w:val="00A2432A"/>
    <w:rsid w:val="00A24C95"/>
    <w:rsid w:val="00A25B65"/>
    <w:rsid w:val="00A26705"/>
    <w:rsid w:val="00A27305"/>
    <w:rsid w:val="00A27F2A"/>
    <w:rsid w:val="00A31566"/>
    <w:rsid w:val="00A31816"/>
    <w:rsid w:val="00A319EB"/>
    <w:rsid w:val="00A31BF6"/>
    <w:rsid w:val="00A33066"/>
    <w:rsid w:val="00A334BD"/>
    <w:rsid w:val="00A33926"/>
    <w:rsid w:val="00A33B53"/>
    <w:rsid w:val="00A34BC3"/>
    <w:rsid w:val="00A351F9"/>
    <w:rsid w:val="00A353A1"/>
    <w:rsid w:val="00A353AB"/>
    <w:rsid w:val="00A35DF9"/>
    <w:rsid w:val="00A35F12"/>
    <w:rsid w:val="00A36BDF"/>
    <w:rsid w:val="00A36F3F"/>
    <w:rsid w:val="00A37284"/>
    <w:rsid w:val="00A4048E"/>
    <w:rsid w:val="00A40C51"/>
    <w:rsid w:val="00A40C6F"/>
    <w:rsid w:val="00A40DB5"/>
    <w:rsid w:val="00A4248A"/>
    <w:rsid w:val="00A42F77"/>
    <w:rsid w:val="00A4335E"/>
    <w:rsid w:val="00A44B4D"/>
    <w:rsid w:val="00A44BA7"/>
    <w:rsid w:val="00A44E2D"/>
    <w:rsid w:val="00A460B3"/>
    <w:rsid w:val="00A4710D"/>
    <w:rsid w:val="00A472C3"/>
    <w:rsid w:val="00A507DC"/>
    <w:rsid w:val="00A50884"/>
    <w:rsid w:val="00A51472"/>
    <w:rsid w:val="00A53FCB"/>
    <w:rsid w:val="00A544FB"/>
    <w:rsid w:val="00A54A88"/>
    <w:rsid w:val="00A56884"/>
    <w:rsid w:val="00A57742"/>
    <w:rsid w:val="00A57E1A"/>
    <w:rsid w:val="00A6018E"/>
    <w:rsid w:val="00A605FD"/>
    <w:rsid w:val="00A6066F"/>
    <w:rsid w:val="00A611FA"/>
    <w:rsid w:val="00A61275"/>
    <w:rsid w:val="00A62F44"/>
    <w:rsid w:val="00A6360A"/>
    <w:rsid w:val="00A64356"/>
    <w:rsid w:val="00A644DE"/>
    <w:rsid w:val="00A64AD8"/>
    <w:rsid w:val="00A64E9E"/>
    <w:rsid w:val="00A64F0A"/>
    <w:rsid w:val="00A65079"/>
    <w:rsid w:val="00A66620"/>
    <w:rsid w:val="00A66FD6"/>
    <w:rsid w:val="00A67682"/>
    <w:rsid w:val="00A67A5C"/>
    <w:rsid w:val="00A67C9C"/>
    <w:rsid w:val="00A70246"/>
    <w:rsid w:val="00A70828"/>
    <w:rsid w:val="00A7107C"/>
    <w:rsid w:val="00A728A0"/>
    <w:rsid w:val="00A73C28"/>
    <w:rsid w:val="00A74665"/>
    <w:rsid w:val="00A7470A"/>
    <w:rsid w:val="00A7582C"/>
    <w:rsid w:val="00A76228"/>
    <w:rsid w:val="00A76C53"/>
    <w:rsid w:val="00A76CB3"/>
    <w:rsid w:val="00A77621"/>
    <w:rsid w:val="00A77634"/>
    <w:rsid w:val="00A77F23"/>
    <w:rsid w:val="00A80744"/>
    <w:rsid w:val="00A824D2"/>
    <w:rsid w:val="00A83E16"/>
    <w:rsid w:val="00A842A8"/>
    <w:rsid w:val="00A848A9"/>
    <w:rsid w:val="00A84B07"/>
    <w:rsid w:val="00A84B60"/>
    <w:rsid w:val="00A861E7"/>
    <w:rsid w:val="00A8642C"/>
    <w:rsid w:val="00A87144"/>
    <w:rsid w:val="00A91371"/>
    <w:rsid w:val="00A923BF"/>
    <w:rsid w:val="00A924B3"/>
    <w:rsid w:val="00A935AD"/>
    <w:rsid w:val="00A93929"/>
    <w:rsid w:val="00A93AC0"/>
    <w:rsid w:val="00A93DB4"/>
    <w:rsid w:val="00A93FD9"/>
    <w:rsid w:val="00A94062"/>
    <w:rsid w:val="00A94626"/>
    <w:rsid w:val="00A9474D"/>
    <w:rsid w:val="00A9500F"/>
    <w:rsid w:val="00A95032"/>
    <w:rsid w:val="00A9635C"/>
    <w:rsid w:val="00A97402"/>
    <w:rsid w:val="00AA01D5"/>
    <w:rsid w:val="00AA092B"/>
    <w:rsid w:val="00AA0D2E"/>
    <w:rsid w:val="00AA1506"/>
    <w:rsid w:val="00AA1A37"/>
    <w:rsid w:val="00AA1CD0"/>
    <w:rsid w:val="00AA2116"/>
    <w:rsid w:val="00AA25A2"/>
    <w:rsid w:val="00AA285B"/>
    <w:rsid w:val="00AA3082"/>
    <w:rsid w:val="00AA32DB"/>
    <w:rsid w:val="00AA33B8"/>
    <w:rsid w:val="00AA3834"/>
    <w:rsid w:val="00AA4293"/>
    <w:rsid w:val="00AA463C"/>
    <w:rsid w:val="00AA477D"/>
    <w:rsid w:val="00AA5DF0"/>
    <w:rsid w:val="00AA63EB"/>
    <w:rsid w:val="00AA660A"/>
    <w:rsid w:val="00AA6C4A"/>
    <w:rsid w:val="00AA7B89"/>
    <w:rsid w:val="00AA7DF7"/>
    <w:rsid w:val="00AB056F"/>
    <w:rsid w:val="00AB0A57"/>
    <w:rsid w:val="00AB1CBC"/>
    <w:rsid w:val="00AB1DB5"/>
    <w:rsid w:val="00AB1F6A"/>
    <w:rsid w:val="00AB2616"/>
    <w:rsid w:val="00AB29B4"/>
    <w:rsid w:val="00AB2B63"/>
    <w:rsid w:val="00AB2CE2"/>
    <w:rsid w:val="00AB3104"/>
    <w:rsid w:val="00AB35F3"/>
    <w:rsid w:val="00AB370F"/>
    <w:rsid w:val="00AB388C"/>
    <w:rsid w:val="00AB5946"/>
    <w:rsid w:val="00AB5C74"/>
    <w:rsid w:val="00AB5E41"/>
    <w:rsid w:val="00AB7296"/>
    <w:rsid w:val="00AB72B7"/>
    <w:rsid w:val="00AB76B8"/>
    <w:rsid w:val="00AC07F3"/>
    <w:rsid w:val="00AC0C1D"/>
    <w:rsid w:val="00AC101E"/>
    <w:rsid w:val="00AC25D0"/>
    <w:rsid w:val="00AC27E8"/>
    <w:rsid w:val="00AC2DA6"/>
    <w:rsid w:val="00AC3859"/>
    <w:rsid w:val="00AC3E33"/>
    <w:rsid w:val="00AC56BE"/>
    <w:rsid w:val="00AC59BB"/>
    <w:rsid w:val="00AC5E7D"/>
    <w:rsid w:val="00AC5EA0"/>
    <w:rsid w:val="00AC642F"/>
    <w:rsid w:val="00AD1C98"/>
    <w:rsid w:val="00AD26AC"/>
    <w:rsid w:val="00AD3614"/>
    <w:rsid w:val="00AD3C14"/>
    <w:rsid w:val="00AD4560"/>
    <w:rsid w:val="00AD506D"/>
    <w:rsid w:val="00AD5205"/>
    <w:rsid w:val="00AD62AE"/>
    <w:rsid w:val="00AD6D15"/>
    <w:rsid w:val="00AE01ED"/>
    <w:rsid w:val="00AE03DE"/>
    <w:rsid w:val="00AE09B4"/>
    <w:rsid w:val="00AE1EB6"/>
    <w:rsid w:val="00AE2CC4"/>
    <w:rsid w:val="00AE3854"/>
    <w:rsid w:val="00AE3D11"/>
    <w:rsid w:val="00AE4BB9"/>
    <w:rsid w:val="00AE4F82"/>
    <w:rsid w:val="00AE5023"/>
    <w:rsid w:val="00AE5B22"/>
    <w:rsid w:val="00AE5B98"/>
    <w:rsid w:val="00AE5E72"/>
    <w:rsid w:val="00AE7CE6"/>
    <w:rsid w:val="00AF0550"/>
    <w:rsid w:val="00AF05BD"/>
    <w:rsid w:val="00AF0973"/>
    <w:rsid w:val="00AF0D72"/>
    <w:rsid w:val="00AF10F0"/>
    <w:rsid w:val="00AF21C8"/>
    <w:rsid w:val="00AF3C5D"/>
    <w:rsid w:val="00AF5AD8"/>
    <w:rsid w:val="00AF66DF"/>
    <w:rsid w:val="00AF70F6"/>
    <w:rsid w:val="00AF7795"/>
    <w:rsid w:val="00B008CB"/>
    <w:rsid w:val="00B00E25"/>
    <w:rsid w:val="00B026A8"/>
    <w:rsid w:val="00B02D6E"/>
    <w:rsid w:val="00B02D7A"/>
    <w:rsid w:val="00B031E6"/>
    <w:rsid w:val="00B05E8E"/>
    <w:rsid w:val="00B05EF2"/>
    <w:rsid w:val="00B06D68"/>
    <w:rsid w:val="00B06F78"/>
    <w:rsid w:val="00B07D5E"/>
    <w:rsid w:val="00B07E6B"/>
    <w:rsid w:val="00B1070A"/>
    <w:rsid w:val="00B10BA2"/>
    <w:rsid w:val="00B13031"/>
    <w:rsid w:val="00B13F1B"/>
    <w:rsid w:val="00B13F33"/>
    <w:rsid w:val="00B13FC2"/>
    <w:rsid w:val="00B15149"/>
    <w:rsid w:val="00B160C4"/>
    <w:rsid w:val="00B164FE"/>
    <w:rsid w:val="00B17CFB"/>
    <w:rsid w:val="00B17D02"/>
    <w:rsid w:val="00B20E0F"/>
    <w:rsid w:val="00B21BE7"/>
    <w:rsid w:val="00B21D25"/>
    <w:rsid w:val="00B21FB9"/>
    <w:rsid w:val="00B22379"/>
    <w:rsid w:val="00B238C9"/>
    <w:rsid w:val="00B2420C"/>
    <w:rsid w:val="00B2449D"/>
    <w:rsid w:val="00B24F8B"/>
    <w:rsid w:val="00B254DB"/>
    <w:rsid w:val="00B25CC5"/>
    <w:rsid w:val="00B261EE"/>
    <w:rsid w:val="00B263C3"/>
    <w:rsid w:val="00B2647E"/>
    <w:rsid w:val="00B309AE"/>
    <w:rsid w:val="00B30B2E"/>
    <w:rsid w:val="00B317DE"/>
    <w:rsid w:val="00B320F3"/>
    <w:rsid w:val="00B326DB"/>
    <w:rsid w:val="00B33300"/>
    <w:rsid w:val="00B33DDE"/>
    <w:rsid w:val="00B34EA3"/>
    <w:rsid w:val="00B35A58"/>
    <w:rsid w:val="00B35FC0"/>
    <w:rsid w:val="00B363C9"/>
    <w:rsid w:val="00B408D8"/>
    <w:rsid w:val="00B4143B"/>
    <w:rsid w:val="00B414BC"/>
    <w:rsid w:val="00B42DBE"/>
    <w:rsid w:val="00B43A0E"/>
    <w:rsid w:val="00B44B59"/>
    <w:rsid w:val="00B44C0C"/>
    <w:rsid w:val="00B4783B"/>
    <w:rsid w:val="00B508B3"/>
    <w:rsid w:val="00B51052"/>
    <w:rsid w:val="00B51AB9"/>
    <w:rsid w:val="00B52823"/>
    <w:rsid w:val="00B54633"/>
    <w:rsid w:val="00B54C50"/>
    <w:rsid w:val="00B55C76"/>
    <w:rsid w:val="00B565C5"/>
    <w:rsid w:val="00B5687E"/>
    <w:rsid w:val="00B60266"/>
    <w:rsid w:val="00B608C4"/>
    <w:rsid w:val="00B6106D"/>
    <w:rsid w:val="00B61267"/>
    <w:rsid w:val="00B63C82"/>
    <w:rsid w:val="00B63CC9"/>
    <w:rsid w:val="00B64054"/>
    <w:rsid w:val="00B64460"/>
    <w:rsid w:val="00B6456A"/>
    <w:rsid w:val="00B66206"/>
    <w:rsid w:val="00B665D7"/>
    <w:rsid w:val="00B66743"/>
    <w:rsid w:val="00B673F5"/>
    <w:rsid w:val="00B71D15"/>
    <w:rsid w:val="00B71F8F"/>
    <w:rsid w:val="00B735A2"/>
    <w:rsid w:val="00B73909"/>
    <w:rsid w:val="00B741B8"/>
    <w:rsid w:val="00B766CC"/>
    <w:rsid w:val="00B76EA2"/>
    <w:rsid w:val="00B76EDA"/>
    <w:rsid w:val="00B805D3"/>
    <w:rsid w:val="00B806E5"/>
    <w:rsid w:val="00B806E7"/>
    <w:rsid w:val="00B80DDB"/>
    <w:rsid w:val="00B81E88"/>
    <w:rsid w:val="00B83A7C"/>
    <w:rsid w:val="00B84508"/>
    <w:rsid w:val="00B845E7"/>
    <w:rsid w:val="00B8509B"/>
    <w:rsid w:val="00B86D41"/>
    <w:rsid w:val="00B9005D"/>
    <w:rsid w:val="00B90123"/>
    <w:rsid w:val="00B90883"/>
    <w:rsid w:val="00B91C85"/>
    <w:rsid w:val="00B92307"/>
    <w:rsid w:val="00B923AA"/>
    <w:rsid w:val="00B92B7C"/>
    <w:rsid w:val="00B92D9E"/>
    <w:rsid w:val="00B92F82"/>
    <w:rsid w:val="00B9301F"/>
    <w:rsid w:val="00B932A3"/>
    <w:rsid w:val="00B93B04"/>
    <w:rsid w:val="00B9455C"/>
    <w:rsid w:val="00B946DD"/>
    <w:rsid w:val="00B9584C"/>
    <w:rsid w:val="00B9683F"/>
    <w:rsid w:val="00B96CD9"/>
    <w:rsid w:val="00B97D06"/>
    <w:rsid w:val="00BA1DBF"/>
    <w:rsid w:val="00BA2689"/>
    <w:rsid w:val="00BA3340"/>
    <w:rsid w:val="00BA34EB"/>
    <w:rsid w:val="00BA36D1"/>
    <w:rsid w:val="00BA5BF9"/>
    <w:rsid w:val="00BA612A"/>
    <w:rsid w:val="00BA62D9"/>
    <w:rsid w:val="00BA7776"/>
    <w:rsid w:val="00BB1180"/>
    <w:rsid w:val="00BB2EBC"/>
    <w:rsid w:val="00BB47AD"/>
    <w:rsid w:val="00BB4EEC"/>
    <w:rsid w:val="00BB591C"/>
    <w:rsid w:val="00BC2255"/>
    <w:rsid w:val="00BC3DF3"/>
    <w:rsid w:val="00BC3FC0"/>
    <w:rsid w:val="00BC4CDE"/>
    <w:rsid w:val="00BC4E2C"/>
    <w:rsid w:val="00BC571D"/>
    <w:rsid w:val="00BC6454"/>
    <w:rsid w:val="00BC71F9"/>
    <w:rsid w:val="00BC7B3F"/>
    <w:rsid w:val="00BC7BD5"/>
    <w:rsid w:val="00BC7C63"/>
    <w:rsid w:val="00BD0108"/>
    <w:rsid w:val="00BD0135"/>
    <w:rsid w:val="00BD07B8"/>
    <w:rsid w:val="00BD0BC9"/>
    <w:rsid w:val="00BD1324"/>
    <w:rsid w:val="00BD3208"/>
    <w:rsid w:val="00BD33F2"/>
    <w:rsid w:val="00BD3B03"/>
    <w:rsid w:val="00BD4515"/>
    <w:rsid w:val="00BD4F55"/>
    <w:rsid w:val="00BD5163"/>
    <w:rsid w:val="00BD5458"/>
    <w:rsid w:val="00BD55AE"/>
    <w:rsid w:val="00BD5F7D"/>
    <w:rsid w:val="00BD6DBF"/>
    <w:rsid w:val="00BD6E49"/>
    <w:rsid w:val="00BD75FA"/>
    <w:rsid w:val="00BE0038"/>
    <w:rsid w:val="00BE0411"/>
    <w:rsid w:val="00BE161C"/>
    <w:rsid w:val="00BE1CCD"/>
    <w:rsid w:val="00BE2576"/>
    <w:rsid w:val="00BE2863"/>
    <w:rsid w:val="00BE3F03"/>
    <w:rsid w:val="00BE4051"/>
    <w:rsid w:val="00BE4867"/>
    <w:rsid w:val="00BE4ED7"/>
    <w:rsid w:val="00BE532F"/>
    <w:rsid w:val="00BE5C4B"/>
    <w:rsid w:val="00BE604D"/>
    <w:rsid w:val="00BE64A7"/>
    <w:rsid w:val="00BE678D"/>
    <w:rsid w:val="00BE7475"/>
    <w:rsid w:val="00BE78CD"/>
    <w:rsid w:val="00BF0391"/>
    <w:rsid w:val="00BF04AC"/>
    <w:rsid w:val="00BF0739"/>
    <w:rsid w:val="00BF09FD"/>
    <w:rsid w:val="00BF11BD"/>
    <w:rsid w:val="00BF1608"/>
    <w:rsid w:val="00BF2AD2"/>
    <w:rsid w:val="00BF31F9"/>
    <w:rsid w:val="00BF3227"/>
    <w:rsid w:val="00BF33CE"/>
    <w:rsid w:val="00BF3471"/>
    <w:rsid w:val="00BF388E"/>
    <w:rsid w:val="00BF3F9E"/>
    <w:rsid w:val="00BF3FCE"/>
    <w:rsid w:val="00BF40E1"/>
    <w:rsid w:val="00BF4307"/>
    <w:rsid w:val="00BF544B"/>
    <w:rsid w:val="00BF6AD7"/>
    <w:rsid w:val="00BF7DEE"/>
    <w:rsid w:val="00BF7E60"/>
    <w:rsid w:val="00BF7F33"/>
    <w:rsid w:val="00C025D2"/>
    <w:rsid w:val="00C027F1"/>
    <w:rsid w:val="00C02F50"/>
    <w:rsid w:val="00C0351E"/>
    <w:rsid w:val="00C038FA"/>
    <w:rsid w:val="00C03B7C"/>
    <w:rsid w:val="00C03EC7"/>
    <w:rsid w:val="00C03FEA"/>
    <w:rsid w:val="00C05EF9"/>
    <w:rsid w:val="00C0622B"/>
    <w:rsid w:val="00C063F5"/>
    <w:rsid w:val="00C067BA"/>
    <w:rsid w:val="00C103D3"/>
    <w:rsid w:val="00C10897"/>
    <w:rsid w:val="00C10906"/>
    <w:rsid w:val="00C11084"/>
    <w:rsid w:val="00C1179D"/>
    <w:rsid w:val="00C1181F"/>
    <w:rsid w:val="00C11A8D"/>
    <w:rsid w:val="00C127DB"/>
    <w:rsid w:val="00C13948"/>
    <w:rsid w:val="00C140C5"/>
    <w:rsid w:val="00C14280"/>
    <w:rsid w:val="00C1460F"/>
    <w:rsid w:val="00C152B4"/>
    <w:rsid w:val="00C156A9"/>
    <w:rsid w:val="00C1661D"/>
    <w:rsid w:val="00C16E0A"/>
    <w:rsid w:val="00C17148"/>
    <w:rsid w:val="00C1744F"/>
    <w:rsid w:val="00C21A61"/>
    <w:rsid w:val="00C2309F"/>
    <w:rsid w:val="00C239E0"/>
    <w:rsid w:val="00C23BFF"/>
    <w:rsid w:val="00C23F2F"/>
    <w:rsid w:val="00C243DD"/>
    <w:rsid w:val="00C25B88"/>
    <w:rsid w:val="00C2622A"/>
    <w:rsid w:val="00C272AE"/>
    <w:rsid w:val="00C300CF"/>
    <w:rsid w:val="00C30AA1"/>
    <w:rsid w:val="00C31948"/>
    <w:rsid w:val="00C31A7C"/>
    <w:rsid w:val="00C3212A"/>
    <w:rsid w:val="00C322C1"/>
    <w:rsid w:val="00C3299D"/>
    <w:rsid w:val="00C3380C"/>
    <w:rsid w:val="00C341D0"/>
    <w:rsid w:val="00C35520"/>
    <w:rsid w:val="00C35933"/>
    <w:rsid w:val="00C367AB"/>
    <w:rsid w:val="00C375A9"/>
    <w:rsid w:val="00C37EB0"/>
    <w:rsid w:val="00C4122D"/>
    <w:rsid w:val="00C425C9"/>
    <w:rsid w:val="00C42902"/>
    <w:rsid w:val="00C42A11"/>
    <w:rsid w:val="00C42FC3"/>
    <w:rsid w:val="00C43BC2"/>
    <w:rsid w:val="00C43C5A"/>
    <w:rsid w:val="00C43F20"/>
    <w:rsid w:val="00C440B8"/>
    <w:rsid w:val="00C44769"/>
    <w:rsid w:val="00C447B7"/>
    <w:rsid w:val="00C45BAB"/>
    <w:rsid w:val="00C45C01"/>
    <w:rsid w:val="00C467A0"/>
    <w:rsid w:val="00C46889"/>
    <w:rsid w:val="00C47B1B"/>
    <w:rsid w:val="00C50573"/>
    <w:rsid w:val="00C512E5"/>
    <w:rsid w:val="00C53E99"/>
    <w:rsid w:val="00C54044"/>
    <w:rsid w:val="00C545CA"/>
    <w:rsid w:val="00C54898"/>
    <w:rsid w:val="00C5763B"/>
    <w:rsid w:val="00C57D16"/>
    <w:rsid w:val="00C60052"/>
    <w:rsid w:val="00C600F6"/>
    <w:rsid w:val="00C60603"/>
    <w:rsid w:val="00C60685"/>
    <w:rsid w:val="00C612BF"/>
    <w:rsid w:val="00C618D4"/>
    <w:rsid w:val="00C621B2"/>
    <w:rsid w:val="00C6343C"/>
    <w:rsid w:val="00C638CC"/>
    <w:rsid w:val="00C63C4A"/>
    <w:rsid w:val="00C63E32"/>
    <w:rsid w:val="00C64275"/>
    <w:rsid w:val="00C64735"/>
    <w:rsid w:val="00C66F8B"/>
    <w:rsid w:val="00C67825"/>
    <w:rsid w:val="00C70609"/>
    <w:rsid w:val="00C7101B"/>
    <w:rsid w:val="00C73AA2"/>
    <w:rsid w:val="00C74B87"/>
    <w:rsid w:val="00C74EB9"/>
    <w:rsid w:val="00C75FE1"/>
    <w:rsid w:val="00C7639C"/>
    <w:rsid w:val="00C80D90"/>
    <w:rsid w:val="00C810FC"/>
    <w:rsid w:val="00C8211C"/>
    <w:rsid w:val="00C84A90"/>
    <w:rsid w:val="00C84AFC"/>
    <w:rsid w:val="00C85463"/>
    <w:rsid w:val="00C85695"/>
    <w:rsid w:val="00C86A5E"/>
    <w:rsid w:val="00C86D27"/>
    <w:rsid w:val="00C87142"/>
    <w:rsid w:val="00C903E8"/>
    <w:rsid w:val="00C91684"/>
    <w:rsid w:val="00C924AA"/>
    <w:rsid w:val="00C92C82"/>
    <w:rsid w:val="00C92D8E"/>
    <w:rsid w:val="00C953D5"/>
    <w:rsid w:val="00C9560F"/>
    <w:rsid w:val="00C95B8C"/>
    <w:rsid w:val="00C96C1B"/>
    <w:rsid w:val="00C97060"/>
    <w:rsid w:val="00C971A0"/>
    <w:rsid w:val="00C973B7"/>
    <w:rsid w:val="00CA0C98"/>
    <w:rsid w:val="00CA2CA0"/>
    <w:rsid w:val="00CA334A"/>
    <w:rsid w:val="00CA34E5"/>
    <w:rsid w:val="00CA35B2"/>
    <w:rsid w:val="00CA3766"/>
    <w:rsid w:val="00CA4264"/>
    <w:rsid w:val="00CA439B"/>
    <w:rsid w:val="00CA4AE9"/>
    <w:rsid w:val="00CA7839"/>
    <w:rsid w:val="00CA7DA0"/>
    <w:rsid w:val="00CB2DC5"/>
    <w:rsid w:val="00CB42C5"/>
    <w:rsid w:val="00CB4480"/>
    <w:rsid w:val="00CB5EA5"/>
    <w:rsid w:val="00CB61BC"/>
    <w:rsid w:val="00CB6A08"/>
    <w:rsid w:val="00CB6C53"/>
    <w:rsid w:val="00CC163E"/>
    <w:rsid w:val="00CC284C"/>
    <w:rsid w:val="00CC2A64"/>
    <w:rsid w:val="00CC48AD"/>
    <w:rsid w:val="00CC5347"/>
    <w:rsid w:val="00CC5408"/>
    <w:rsid w:val="00CC55EA"/>
    <w:rsid w:val="00CC60FE"/>
    <w:rsid w:val="00CC667D"/>
    <w:rsid w:val="00CC72C7"/>
    <w:rsid w:val="00CC7988"/>
    <w:rsid w:val="00CC7B75"/>
    <w:rsid w:val="00CD1727"/>
    <w:rsid w:val="00CD1B90"/>
    <w:rsid w:val="00CD23B2"/>
    <w:rsid w:val="00CD2550"/>
    <w:rsid w:val="00CD3284"/>
    <w:rsid w:val="00CD36F6"/>
    <w:rsid w:val="00CD3936"/>
    <w:rsid w:val="00CD3DB1"/>
    <w:rsid w:val="00CD3E96"/>
    <w:rsid w:val="00CD414F"/>
    <w:rsid w:val="00CD420F"/>
    <w:rsid w:val="00CD4EF0"/>
    <w:rsid w:val="00CD537D"/>
    <w:rsid w:val="00CD620E"/>
    <w:rsid w:val="00CD638B"/>
    <w:rsid w:val="00CD6398"/>
    <w:rsid w:val="00CD69D0"/>
    <w:rsid w:val="00CD73F3"/>
    <w:rsid w:val="00CD75B2"/>
    <w:rsid w:val="00CD78E0"/>
    <w:rsid w:val="00CE18D1"/>
    <w:rsid w:val="00CE1A6C"/>
    <w:rsid w:val="00CE2E98"/>
    <w:rsid w:val="00CE5546"/>
    <w:rsid w:val="00CE5BEA"/>
    <w:rsid w:val="00CE5F8D"/>
    <w:rsid w:val="00CE79E9"/>
    <w:rsid w:val="00CF0044"/>
    <w:rsid w:val="00CF09C7"/>
    <w:rsid w:val="00CF0AC3"/>
    <w:rsid w:val="00CF0AE2"/>
    <w:rsid w:val="00CF1024"/>
    <w:rsid w:val="00CF1BF5"/>
    <w:rsid w:val="00CF37C7"/>
    <w:rsid w:val="00CF4A12"/>
    <w:rsid w:val="00CF55DA"/>
    <w:rsid w:val="00CF5FB1"/>
    <w:rsid w:val="00CF79F3"/>
    <w:rsid w:val="00CF7EA2"/>
    <w:rsid w:val="00D0002A"/>
    <w:rsid w:val="00D00352"/>
    <w:rsid w:val="00D00C1F"/>
    <w:rsid w:val="00D01183"/>
    <w:rsid w:val="00D019A2"/>
    <w:rsid w:val="00D027E9"/>
    <w:rsid w:val="00D02964"/>
    <w:rsid w:val="00D02F7E"/>
    <w:rsid w:val="00D04632"/>
    <w:rsid w:val="00D05548"/>
    <w:rsid w:val="00D067F3"/>
    <w:rsid w:val="00D06D33"/>
    <w:rsid w:val="00D0734F"/>
    <w:rsid w:val="00D07A7C"/>
    <w:rsid w:val="00D07AB7"/>
    <w:rsid w:val="00D07D62"/>
    <w:rsid w:val="00D10225"/>
    <w:rsid w:val="00D10FAA"/>
    <w:rsid w:val="00D11939"/>
    <w:rsid w:val="00D12D8F"/>
    <w:rsid w:val="00D13008"/>
    <w:rsid w:val="00D14508"/>
    <w:rsid w:val="00D14BEF"/>
    <w:rsid w:val="00D164D8"/>
    <w:rsid w:val="00D17184"/>
    <w:rsid w:val="00D202FB"/>
    <w:rsid w:val="00D20C54"/>
    <w:rsid w:val="00D22603"/>
    <w:rsid w:val="00D22CD2"/>
    <w:rsid w:val="00D26055"/>
    <w:rsid w:val="00D2703A"/>
    <w:rsid w:val="00D2727A"/>
    <w:rsid w:val="00D27538"/>
    <w:rsid w:val="00D27CC9"/>
    <w:rsid w:val="00D33596"/>
    <w:rsid w:val="00D348E8"/>
    <w:rsid w:val="00D34FDD"/>
    <w:rsid w:val="00D35A5C"/>
    <w:rsid w:val="00D368D3"/>
    <w:rsid w:val="00D37621"/>
    <w:rsid w:val="00D400EF"/>
    <w:rsid w:val="00D41A96"/>
    <w:rsid w:val="00D41DA9"/>
    <w:rsid w:val="00D42EC5"/>
    <w:rsid w:val="00D43269"/>
    <w:rsid w:val="00D43B39"/>
    <w:rsid w:val="00D4468C"/>
    <w:rsid w:val="00D449E9"/>
    <w:rsid w:val="00D456FC"/>
    <w:rsid w:val="00D45BA0"/>
    <w:rsid w:val="00D464EA"/>
    <w:rsid w:val="00D46552"/>
    <w:rsid w:val="00D500D3"/>
    <w:rsid w:val="00D50B71"/>
    <w:rsid w:val="00D522E0"/>
    <w:rsid w:val="00D52968"/>
    <w:rsid w:val="00D52A4D"/>
    <w:rsid w:val="00D53150"/>
    <w:rsid w:val="00D53ACA"/>
    <w:rsid w:val="00D53BFE"/>
    <w:rsid w:val="00D5795A"/>
    <w:rsid w:val="00D57F22"/>
    <w:rsid w:val="00D603E0"/>
    <w:rsid w:val="00D60672"/>
    <w:rsid w:val="00D6087F"/>
    <w:rsid w:val="00D61B7D"/>
    <w:rsid w:val="00D61FEF"/>
    <w:rsid w:val="00D62103"/>
    <w:rsid w:val="00D625D2"/>
    <w:rsid w:val="00D62928"/>
    <w:rsid w:val="00D62B62"/>
    <w:rsid w:val="00D62C83"/>
    <w:rsid w:val="00D62CFE"/>
    <w:rsid w:val="00D63007"/>
    <w:rsid w:val="00D633DF"/>
    <w:rsid w:val="00D63738"/>
    <w:rsid w:val="00D64037"/>
    <w:rsid w:val="00D643C8"/>
    <w:rsid w:val="00D66A58"/>
    <w:rsid w:val="00D66F7A"/>
    <w:rsid w:val="00D670D4"/>
    <w:rsid w:val="00D67A83"/>
    <w:rsid w:val="00D70D59"/>
    <w:rsid w:val="00D71C46"/>
    <w:rsid w:val="00D729D1"/>
    <w:rsid w:val="00D7423A"/>
    <w:rsid w:val="00D7447A"/>
    <w:rsid w:val="00D746FD"/>
    <w:rsid w:val="00D75896"/>
    <w:rsid w:val="00D76EAE"/>
    <w:rsid w:val="00D77F68"/>
    <w:rsid w:val="00D77FEA"/>
    <w:rsid w:val="00D80EBA"/>
    <w:rsid w:val="00D82144"/>
    <w:rsid w:val="00D83790"/>
    <w:rsid w:val="00D83D55"/>
    <w:rsid w:val="00D84AD8"/>
    <w:rsid w:val="00D85E8E"/>
    <w:rsid w:val="00D870D8"/>
    <w:rsid w:val="00D874A9"/>
    <w:rsid w:val="00D874D4"/>
    <w:rsid w:val="00D87D61"/>
    <w:rsid w:val="00D87F89"/>
    <w:rsid w:val="00D910D0"/>
    <w:rsid w:val="00D937A2"/>
    <w:rsid w:val="00D94FF2"/>
    <w:rsid w:val="00D96643"/>
    <w:rsid w:val="00D97577"/>
    <w:rsid w:val="00D97C42"/>
    <w:rsid w:val="00D97CAA"/>
    <w:rsid w:val="00DA16D8"/>
    <w:rsid w:val="00DA2D7C"/>
    <w:rsid w:val="00DA3098"/>
    <w:rsid w:val="00DA3627"/>
    <w:rsid w:val="00DA39E5"/>
    <w:rsid w:val="00DA4B14"/>
    <w:rsid w:val="00DA4DE4"/>
    <w:rsid w:val="00DA4F54"/>
    <w:rsid w:val="00DA5D3B"/>
    <w:rsid w:val="00DA61B0"/>
    <w:rsid w:val="00DA6526"/>
    <w:rsid w:val="00DA67EB"/>
    <w:rsid w:val="00DA7F14"/>
    <w:rsid w:val="00DB00F3"/>
    <w:rsid w:val="00DB061C"/>
    <w:rsid w:val="00DB064F"/>
    <w:rsid w:val="00DB0A18"/>
    <w:rsid w:val="00DB11C0"/>
    <w:rsid w:val="00DB2461"/>
    <w:rsid w:val="00DB35EA"/>
    <w:rsid w:val="00DB5AE2"/>
    <w:rsid w:val="00DB5CD3"/>
    <w:rsid w:val="00DB652F"/>
    <w:rsid w:val="00DB6A8A"/>
    <w:rsid w:val="00DB74DD"/>
    <w:rsid w:val="00DC13F3"/>
    <w:rsid w:val="00DC1A84"/>
    <w:rsid w:val="00DC220C"/>
    <w:rsid w:val="00DC2910"/>
    <w:rsid w:val="00DC37C3"/>
    <w:rsid w:val="00DC3937"/>
    <w:rsid w:val="00DC4C72"/>
    <w:rsid w:val="00DC5701"/>
    <w:rsid w:val="00DC6FF4"/>
    <w:rsid w:val="00DD0463"/>
    <w:rsid w:val="00DD1346"/>
    <w:rsid w:val="00DD1D5C"/>
    <w:rsid w:val="00DD248D"/>
    <w:rsid w:val="00DD2CEC"/>
    <w:rsid w:val="00DD45D9"/>
    <w:rsid w:val="00DD4E49"/>
    <w:rsid w:val="00DD54F7"/>
    <w:rsid w:val="00DD5BDF"/>
    <w:rsid w:val="00DD5CFB"/>
    <w:rsid w:val="00DD684A"/>
    <w:rsid w:val="00DD791F"/>
    <w:rsid w:val="00DD7EC9"/>
    <w:rsid w:val="00DE08E2"/>
    <w:rsid w:val="00DE23E8"/>
    <w:rsid w:val="00DE334B"/>
    <w:rsid w:val="00DE43F6"/>
    <w:rsid w:val="00DE4E0E"/>
    <w:rsid w:val="00DE5235"/>
    <w:rsid w:val="00DE6941"/>
    <w:rsid w:val="00DE75CD"/>
    <w:rsid w:val="00DE7CAF"/>
    <w:rsid w:val="00DF0A51"/>
    <w:rsid w:val="00DF13F6"/>
    <w:rsid w:val="00DF27BA"/>
    <w:rsid w:val="00DF29E5"/>
    <w:rsid w:val="00DF2F14"/>
    <w:rsid w:val="00DF38FC"/>
    <w:rsid w:val="00DF3944"/>
    <w:rsid w:val="00DF4444"/>
    <w:rsid w:val="00DF45DE"/>
    <w:rsid w:val="00DF4BD5"/>
    <w:rsid w:val="00DF4FC8"/>
    <w:rsid w:val="00DF5C78"/>
    <w:rsid w:val="00DF7319"/>
    <w:rsid w:val="00DF73A5"/>
    <w:rsid w:val="00DF7838"/>
    <w:rsid w:val="00E00A09"/>
    <w:rsid w:val="00E00B00"/>
    <w:rsid w:val="00E016B6"/>
    <w:rsid w:val="00E0214F"/>
    <w:rsid w:val="00E02A6C"/>
    <w:rsid w:val="00E02B2E"/>
    <w:rsid w:val="00E0389D"/>
    <w:rsid w:val="00E04455"/>
    <w:rsid w:val="00E04BE5"/>
    <w:rsid w:val="00E05712"/>
    <w:rsid w:val="00E05E30"/>
    <w:rsid w:val="00E066A3"/>
    <w:rsid w:val="00E06BC6"/>
    <w:rsid w:val="00E06C3D"/>
    <w:rsid w:val="00E07832"/>
    <w:rsid w:val="00E079B3"/>
    <w:rsid w:val="00E07F95"/>
    <w:rsid w:val="00E10E51"/>
    <w:rsid w:val="00E11929"/>
    <w:rsid w:val="00E11FFF"/>
    <w:rsid w:val="00E12B2B"/>
    <w:rsid w:val="00E13109"/>
    <w:rsid w:val="00E136F2"/>
    <w:rsid w:val="00E149F4"/>
    <w:rsid w:val="00E154B8"/>
    <w:rsid w:val="00E1741B"/>
    <w:rsid w:val="00E17F0B"/>
    <w:rsid w:val="00E20EBF"/>
    <w:rsid w:val="00E21624"/>
    <w:rsid w:val="00E216BA"/>
    <w:rsid w:val="00E219D7"/>
    <w:rsid w:val="00E21CF9"/>
    <w:rsid w:val="00E21D35"/>
    <w:rsid w:val="00E224FA"/>
    <w:rsid w:val="00E2306B"/>
    <w:rsid w:val="00E230BD"/>
    <w:rsid w:val="00E23ECD"/>
    <w:rsid w:val="00E24851"/>
    <w:rsid w:val="00E25C43"/>
    <w:rsid w:val="00E25E3D"/>
    <w:rsid w:val="00E260DA"/>
    <w:rsid w:val="00E2767F"/>
    <w:rsid w:val="00E27D87"/>
    <w:rsid w:val="00E300FC"/>
    <w:rsid w:val="00E3142A"/>
    <w:rsid w:val="00E31654"/>
    <w:rsid w:val="00E33841"/>
    <w:rsid w:val="00E3440A"/>
    <w:rsid w:val="00E34803"/>
    <w:rsid w:val="00E352A1"/>
    <w:rsid w:val="00E352FB"/>
    <w:rsid w:val="00E35510"/>
    <w:rsid w:val="00E37938"/>
    <w:rsid w:val="00E40764"/>
    <w:rsid w:val="00E40794"/>
    <w:rsid w:val="00E41CEB"/>
    <w:rsid w:val="00E422DA"/>
    <w:rsid w:val="00E4232F"/>
    <w:rsid w:val="00E42EF4"/>
    <w:rsid w:val="00E42F94"/>
    <w:rsid w:val="00E43B2C"/>
    <w:rsid w:val="00E43D5D"/>
    <w:rsid w:val="00E45361"/>
    <w:rsid w:val="00E4671F"/>
    <w:rsid w:val="00E46D04"/>
    <w:rsid w:val="00E46F78"/>
    <w:rsid w:val="00E47A9E"/>
    <w:rsid w:val="00E47DEB"/>
    <w:rsid w:val="00E47E5F"/>
    <w:rsid w:val="00E50535"/>
    <w:rsid w:val="00E50DD5"/>
    <w:rsid w:val="00E51A63"/>
    <w:rsid w:val="00E51D4B"/>
    <w:rsid w:val="00E5484B"/>
    <w:rsid w:val="00E54D44"/>
    <w:rsid w:val="00E54D71"/>
    <w:rsid w:val="00E55C39"/>
    <w:rsid w:val="00E55C67"/>
    <w:rsid w:val="00E55F75"/>
    <w:rsid w:val="00E56145"/>
    <w:rsid w:val="00E56199"/>
    <w:rsid w:val="00E56A05"/>
    <w:rsid w:val="00E5768E"/>
    <w:rsid w:val="00E57B64"/>
    <w:rsid w:val="00E60C3C"/>
    <w:rsid w:val="00E61164"/>
    <w:rsid w:val="00E6280D"/>
    <w:rsid w:val="00E6373E"/>
    <w:rsid w:val="00E63BF9"/>
    <w:rsid w:val="00E63C46"/>
    <w:rsid w:val="00E64C7A"/>
    <w:rsid w:val="00E64F78"/>
    <w:rsid w:val="00E6624A"/>
    <w:rsid w:val="00E66D20"/>
    <w:rsid w:val="00E66E46"/>
    <w:rsid w:val="00E67243"/>
    <w:rsid w:val="00E67C0D"/>
    <w:rsid w:val="00E67CA9"/>
    <w:rsid w:val="00E67E1F"/>
    <w:rsid w:val="00E701F3"/>
    <w:rsid w:val="00E70580"/>
    <w:rsid w:val="00E71854"/>
    <w:rsid w:val="00E71B8D"/>
    <w:rsid w:val="00E71BEE"/>
    <w:rsid w:val="00E7220B"/>
    <w:rsid w:val="00E764E7"/>
    <w:rsid w:val="00E76833"/>
    <w:rsid w:val="00E76837"/>
    <w:rsid w:val="00E76D0D"/>
    <w:rsid w:val="00E7702F"/>
    <w:rsid w:val="00E77E08"/>
    <w:rsid w:val="00E80EFB"/>
    <w:rsid w:val="00E81BAB"/>
    <w:rsid w:val="00E82118"/>
    <w:rsid w:val="00E82ADC"/>
    <w:rsid w:val="00E843BE"/>
    <w:rsid w:val="00E911C9"/>
    <w:rsid w:val="00E91652"/>
    <w:rsid w:val="00E91EA1"/>
    <w:rsid w:val="00E92F0C"/>
    <w:rsid w:val="00E93C13"/>
    <w:rsid w:val="00E93C5A"/>
    <w:rsid w:val="00E95ED7"/>
    <w:rsid w:val="00E979D9"/>
    <w:rsid w:val="00E97D2B"/>
    <w:rsid w:val="00E97D87"/>
    <w:rsid w:val="00EA0142"/>
    <w:rsid w:val="00EA13AF"/>
    <w:rsid w:val="00EA21C0"/>
    <w:rsid w:val="00EA3331"/>
    <w:rsid w:val="00EA5C57"/>
    <w:rsid w:val="00EA65EC"/>
    <w:rsid w:val="00EA692A"/>
    <w:rsid w:val="00EA69F6"/>
    <w:rsid w:val="00EA6C5B"/>
    <w:rsid w:val="00EA7FA9"/>
    <w:rsid w:val="00EB1A85"/>
    <w:rsid w:val="00EB1B0A"/>
    <w:rsid w:val="00EB25BD"/>
    <w:rsid w:val="00EB2EC7"/>
    <w:rsid w:val="00EB3580"/>
    <w:rsid w:val="00EB3D47"/>
    <w:rsid w:val="00EB42AE"/>
    <w:rsid w:val="00EB4420"/>
    <w:rsid w:val="00EB484E"/>
    <w:rsid w:val="00EB4967"/>
    <w:rsid w:val="00EB7CDB"/>
    <w:rsid w:val="00EC02F4"/>
    <w:rsid w:val="00EC0605"/>
    <w:rsid w:val="00EC0812"/>
    <w:rsid w:val="00EC0AF5"/>
    <w:rsid w:val="00EC1F7D"/>
    <w:rsid w:val="00EC3C28"/>
    <w:rsid w:val="00EC4C40"/>
    <w:rsid w:val="00EC5146"/>
    <w:rsid w:val="00EC5DDB"/>
    <w:rsid w:val="00EC6190"/>
    <w:rsid w:val="00EC6D82"/>
    <w:rsid w:val="00EC7340"/>
    <w:rsid w:val="00EC78B3"/>
    <w:rsid w:val="00ED0171"/>
    <w:rsid w:val="00ED0D06"/>
    <w:rsid w:val="00ED1B3E"/>
    <w:rsid w:val="00ED21E3"/>
    <w:rsid w:val="00ED2A4C"/>
    <w:rsid w:val="00ED3182"/>
    <w:rsid w:val="00ED3645"/>
    <w:rsid w:val="00ED369E"/>
    <w:rsid w:val="00ED377A"/>
    <w:rsid w:val="00ED380A"/>
    <w:rsid w:val="00ED3E38"/>
    <w:rsid w:val="00ED3FAE"/>
    <w:rsid w:val="00ED43EE"/>
    <w:rsid w:val="00ED6F5E"/>
    <w:rsid w:val="00EE099A"/>
    <w:rsid w:val="00EE1F64"/>
    <w:rsid w:val="00EE3B2D"/>
    <w:rsid w:val="00EE5026"/>
    <w:rsid w:val="00EE5293"/>
    <w:rsid w:val="00EE5D21"/>
    <w:rsid w:val="00EE6098"/>
    <w:rsid w:val="00EE695D"/>
    <w:rsid w:val="00EE74B9"/>
    <w:rsid w:val="00EE7C05"/>
    <w:rsid w:val="00EF064A"/>
    <w:rsid w:val="00EF0FDB"/>
    <w:rsid w:val="00EF1E3B"/>
    <w:rsid w:val="00EF1F64"/>
    <w:rsid w:val="00EF2EBC"/>
    <w:rsid w:val="00EF3C28"/>
    <w:rsid w:val="00EF45C8"/>
    <w:rsid w:val="00EF4F64"/>
    <w:rsid w:val="00EF504E"/>
    <w:rsid w:val="00EF5876"/>
    <w:rsid w:val="00F0044B"/>
    <w:rsid w:val="00F00A85"/>
    <w:rsid w:val="00F01596"/>
    <w:rsid w:val="00F02D25"/>
    <w:rsid w:val="00F03238"/>
    <w:rsid w:val="00F032CB"/>
    <w:rsid w:val="00F04E23"/>
    <w:rsid w:val="00F05688"/>
    <w:rsid w:val="00F065BA"/>
    <w:rsid w:val="00F066AF"/>
    <w:rsid w:val="00F07B34"/>
    <w:rsid w:val="00F07FF2"/>
    <w:rsid w:val="00F10445"/>
    <w:rsid w:val="00F1052F"/>
    <w:rsid w:val="00F1132F"/>
    <w:rsid w:val="00F1167A"/>
    <w:rsid w:val="00F11BF0"/>
    <w:rsid w:val="00F12765"/>
    <w:rsid w:val="00F13228"/>
    <w:rsid w:val="00F13259"/>
    <w:rsid w:val="00F13282"/>
    <w:rsid w:val="00F13FA9"/>
    <w:rsid w:val="00F14060"/>
    <w:rsid w:val="00F144A1"/>
    <w:rsid w:val="00F14AA1"/>
    <w:rsid w:val="00F14EE4"/>
    <w:rsid w:val="00F157A1"/>
    <w:rsid w:val="00F15C99"/>
    <w:rsid w:val="00F1624E"/>
    <w:rsid w:val="00F16E3F"/>
    <w:rsid w:val="00F1763E"/>
    <w:rsid w:val="00F17D2D"/>
    <w:rsid w:val="00F20637"/>
    <w:rsid w:val="00F208B8"/>
    <w:rsid w:val="00F21B6E"/>
    <w:rsid w:val="00F21C30"/>
    <w:rsid w:val="00F222DA"/>
    <w:rsid w:val="00F22747"/>
    <w:rsid w:val="00F22C87"/>
    <w:rsid w:val="00F25364"/>
    <w:rsid w:val="00F26506"/>
    <w:rsid w:val="00F26786"/>
    <w:rsid w:val="00F26797"/>
    <w:rsid w:val="00F273F7"/>
    <w:rsid w:val="00F30612"/>
    <w:rsid w:val="00F30B6A"/>
    <w:rsid w:val="00F318DC"/>
    <w:rsid w:val="00F31B49"/>
    <w:rsid w:val="00F32E2B"/>
    <w:rsid w:val="00F335EA"/>
    <w:rsid w:val="00F3397E"/>
    <w:rsid w:val="00F3559B"/>
    <w:rsid w:val="00F35FC6"/>
    <w:rsid w:val="00F36984"/>
    <w:rsid w:val="00F36C6E"/>
    <w:rsid w:val="00F3767F"/>
    <w:rsid w:val="00F40423"/>
    <w:rsid w:val="00F4068E"/>
    <w:rsid w:val="00F41048"/>
    <w:rsid w:val="00F4104F"/>
    <w:rsid w:val="00F420FC"/>
    <w:rsid w:val="00F4304E"/>
    <w:rsid w:val="00F43D61"/>
    <w:rsid w:val="00F443B0"/>
    <w:rsid w:val="00F45B63"/>
    <w:rsid w:val="00F47C5D"/>
    <w:rsid w:val="00F47EA3"/>
    <w:rsid w:val="00F47F68"/>
    <w:rsid w:val="00F5081F"/>
    <w:rsid w:val="00F5103C"/>
    <w:rsid w:val="00F5163A"/>
    <w:rsid w:val="00F51643"/>
    <w:rsid w:val="00F51CA2"/>
    <w:rsid w:val="00F52188"/>
    <w:rsid w:val="00F522C6"/>
    <w:rsid w:val="00F523CC"/>
    <w:rsid w:val="00F52FEB"/>
    <w:rsid w:val="00F54061"/>
    <w:rsid w:val="00F54619"/>
    <w:rsid w:val="00F54C05"/>
    <w:rsid w:val="00F54DAA"/>
    <w:rsid w:val="00F54E84"/>
    <w:rsid w:val="00F55204"/>
    <w:rsid w:val="00F553BD"/>
    <w:rsid w:val="00F55455"/>
    <w:rsid w:val="00F56AF8"/>
    <w:rsid w:val="00F6003A"/>
    <w:rsid w:val="00F60B62"/>
    <w:rsid w:val="00F60D36"/>
    <w:rsid w:val="00F611AA"/>
    <w:rsid w:val="00F638B9"/>
    <w:rsid w:val="00F63967"/>
    <w:rsid w:val="00F651B8"/>
    <w:rsid w:val="00F65DFB"/>
    <w:rsid w:val="00F67481"/>
    <w:rsid w:val="00F709BD"/>
    <w:rsid w:val="00F70BA1"/>
    <w:rsid w:val="00F71171"/>
    <w:rsid w:val="00F712D5"/>
    <w:rsid w:val="00F744CE"/>
    <w:rsid w:val="00F74526"/>
    <w:rsid w:val="00F74919"/>
    <w:rsid w:val="00F74C17"/>
    <w:rsid w:val="00F74CE7"/>
    <w:rsid w:val="00F74E2C"/>
    <w:rsid w:val="00F75D66"/>
    <w:rsid w:val="00F77080"/>
    <w:rsid w:val="00F770EF"/>
    <w:rsid w:val="00F77F3D"/>
    <w:rsid w:val="00F80C23"/>
    <w:rsid w:val="00F816E1"/>
    <w:rsid w:val="00F82C33"/>
    <w:rsid w:val="00F85811"/>
    <w:rsid w:val="00F85D93"/>
    <w:rsid w:val="00F86C75"/>
    <w:rsid w:val="00F908BD"/>
    <w:rsid w:val="00F91394"/>
    <w:rsid w:val="00F91DC6"/>
    <w:rsid w:val="00F93A4B"/>
    <w:rsid w:val="00F946DA"/>
    <w:rsid w:val="00F94702"/>
    <w:rsid w:val="00F95D43"/>
    <w:rsid w:val="00F95DA3"/>
    <w:rsid w:val="00F95F61"/>
    <w:rsid w:val="00F964E5"/>
    <w:rsid w:val="00F9651F"/>
    <w:rsid w:val="00F96AA5"/>
    <w:rsid w:val="00F97143"/>
    <w:rsid w:val="00FA0077"/>
    <w:rsid w:val="00FA11CE"/>
    <w:rsid w:val="00FA1F33"/>
    <w:rsid w:val="00FA2122"/>
    <w:rsid w:val="00FA3074"/>
    <w:rsid w:val="00FA4927"/>
    <w:rsid w:val="00FA52D2"/>
    <w:rsid w:val="00FA5347"/>
    <w:rsid w:val="00FA55B3"/>
    <w:rsid w:val="00FA569C"/>
    <w:rsid w:val="00FA6A0F"/>
    <w:rsid w:val="00FA6E0E"/>
    <w:rsid w:val="00FA7D88"/>
    <w:rsid w:val="00FA7F21"/>
    <w:rsid w:val="00FB0B58"/>
    <w:rsid w:val="00FB0DC9"/>
    <w:rsid w:val="00FB1467"/>
    <w:rsid w:val="00FB18AA"/>
    <w:rsid w:val="00FB1A35"/>
    <w:rsid w:val="00FB253D"/>
    <w:rsid w:val="00FB2767"/>
    <w:rsid w:val="00FB34B6"/>
    <w:rsid w:val="00FB3568"/>
    <w:rsid w:val="00FB3784"/>
    <w:rsid w:val="00FB393A"/>
    <w:rsid w:val="00FB3BED"/>
    <w:rsid w:val="00FB5DEF"/>
    <w:rsid w:val="00FB6A89"/>
    <w:rsid w:val="00FB71B7"/>
    <w:rsid w:val="00FC0263"/>
    <w:rsid w:val="00FC1157"/>
    <w:rsid w:val="00FC1501"/>
    <w:rsid w:val="00FC2492"/>
    <w:rsid w:val="00FC2A21"/>
    <w:rsid w:val="00FC3F64"/>
    <w:rsid w:val="00FC47C9"/>
    <w:rsid w:val="00FC4961"/>
    <w:rsid w:val="00FC504F"/>
    <w:rsid w:val="00FC77F1"/>
    <w:rsid w:val="00FC7F6D"/>
    <w:rsid w:val="00FD18C7"/>
    <w:rsid w:val="00FD1CAE"/>
    <w:rsid w:val="00FD2E4D"/>
    <w:rsid w:val="00FD2ECD"/>
    <w:rsid w:val="00FD2F9C"/>
    <w:rsid w:val="00FD307C"/>
    <w:rsid w:val="00FD32EC"/>
    <w:rsid w:val="00FD4125"/>
    <w:rsid w:val="00FD50CA"/>
    <w:rsid w:val="00FD69AB"/>
    <w:rsid w:val="00FD6AC4"/>
    <w:rsid w:val="00FD77A4"/>
    <w:rsid w:val="00FE19A2"/>
    <w:rsid w:val="00FE1E88"/>
    <w:rsid w:val="00FE290E"/>
    <w:rsid w:val="00FE2B6A"/>
    <w:rsid w:val="00FE2EE8"/>
    <w:rsid w:val="00FE31FB"/>
    <w:rsid w:val="00FE3C6F"/>
    <w:rsid w:val="00FE4D74"/>
    <w:rsid w:val="00FE542B"/>
    <w:rsid w:val="00FE75A8"/>
    <w:rsid w:val="00FF04D7"/>
    <w:rsid w:val="00FF0A70"/>
    <w:rsid w:val="00FF0F55"/>
    <w:rsid w:val="00FF14D3"/>
    <w:rsid w:val="00FF1F65"/>
    <w:rsid w:val="00FF24B1"/>
    <w:rsid w:val="00FF45F6"/>
    <w:rsid w:val="00FF4A49"/>
    <w:rsid w:val="00FF4B01"/>
    <w:rsid w:val="00FF504A"/>
    <w:rsid w:val="00FF529B"/>
    <w:rsid w:val="00FF5709"/>
    <w:rsid w:val="00FF6560"/>
    <w:rsid w:val="00FF6BE5"/>
    <w:rsid w:val="00FF6FA1"/>
    <w:rsid w:val="00FF720A"/>
    <w:rsid w:val="00FF75AA"/>
  </w:rsids>
  <m:mathPr>
    <m:mathFont m:val="Cambria Math"/>
    <m:brkBin m:val="before"/>
    <m:brkBinSub m:val="--"/>
    <m:smallFrac/>
    <m:dispDef/>
    <m:lMargin m:val="0"/>
    <m:rMargin m:val="0"/>
    <m:defJc m:val="centerGroup"/>
    <m:wrapIndent m:val="1440"/>
    <m:intLim m:val="subSup"/>
    <m:naryLim m:val="undOvr"/>
  </m:mathPr>
  <w:themeFontLang w:val="en-SG" w:eastAsia="ko-KR"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7C3C9F77-50CB-4289-B192-E7DB3CA4F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7402"/>
    <w:rPr>
      <w:sz w:val="24"/>
      <w:szCs w:val="24"/>
      <w:lang w:val="en-GB" w:eastAsia="en-GB"/>
    </w:rPr>
  </w:style>
  <w:style w:type="paragraph" w:styleId="Balk1">
    <w:name w:val="heading 1"/>
    <w:basedOn w:val="Normal"/>
    <w:next w:val="Normal"/>
    <w:link w:val="Balk1Char"/>
    <w:uiPriority w:val="99"/>
    <w:qFormat/>
    <w:rsid w:val="00351669"/>
    <w:pPr>
      <w:keepNext/>
      <w:spacing w:before="240" w:after="60"/>
      <w:outlineLvl w:val="0"/>
    </w:pPr>
    <w:rPr>
      <w:rFonts w:ascii="Arial" w:hAnsi="Arial" w:cs="Arial"/>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606CB6"/>
    <w:rPr>
      <w:rFonts w:ascii="Cambria" w:hAnsi="Cambria" w:cs="Times New Roman"/>
      <w:b/>
      <w:bCs/>
      <w:kern w:val="32"/>
      <w:sz w:val="32"/>
      <w:szCs w:val="32"/>
      <w:lang w:val="en-GB" w:eastAsia="en-GB"/>
    </w:rPr>
  </w:style>
  <w:style w:type="paragraph" w:customStyle="1" w:styleId="StyleHeading114pt">
    <w:name w:val="Style Heading 1 + 14 pt"/>
    <w:basedOn w:val="Balk1"/>
    <w:uiPriority w:val="99"/>
    <w:rsid w:val="00351669"/>
    <w:pPr>
      <w:spacing w:before="360" w:after="120"/>
      <w:jc w:val="center"/>
    </w:pPr>
    <w:rPr>
      <w:rFonts w:ascii="Times New Roman" w:hAnsi="Times New Roman" w:cs="Times New Roman"/>
      <w:smallCaps/>
      <w:kern w:val="0"/>
      <w:sz w:val="28"/>
      <w:lang w:eastAsia="ko-KR"/>
    </w:rPr>
  </w:style>
  <w:style w:type="paragraph" w:styleId="Altbilgi">
    <w:name w:val="footer"/>
    <w:basedOn w:val="Normal"/>
    <w:link w:val="AltbilgiChar"/>
    <w:uiPriority w:val="99"/>
    <w:rsid w:val="00351669"/>
    <w:pPr>
      <w:tabs>
        <w:tab w:val="center" w:pos="4153"/>
        <w:tab w:val="right" w:pos="8306"/>
      </w:tabs>
    </w:pPr>
  </w:style>
  <w:style w:type="character" w:customStyle="1" w:styleId="AltbilgiChar">
    <w:name w:val="Altbilgi Char"/>
    <w:basedOn w:val="VarsaylanParagrafYazTipi"/>
    <w:link w:val="Altbilgi"/>
    <w:uiPriority w:val="99"/>
    <w:locked/>
    <w:rsid w:val="00606CB6"/>
    <w:rPr>
      <w:rFonts w:cs="Times New Roman"/>
      <w:sz w:val="24"/>
      <w:szCs w:val="24"/>
      <w:lang w:val="en-GB" w:eastAsia="en-GB"/>
    </w:rPr>
  </w:style>
  <w:style w:type="character" w:styleId="SayfaNumaras">
    <w:name w:val="page number"/>
    <w:basedOn w:val="VarsaylanParagrafYazTipi"/>
    <w:uiPriority w:val="99"/>
    <w:rsid w:val="00351669"/>
    <w:rPr>
      <w:rFonts w:cs="Times New Roman"/>
    </w:rPr>
  </w:style>
  <w:style w:type="paragraph" w:styleId="DipnotMetni">
    <w:name w:val="footnote text"/>
    <w:aliases w:val="Final Footnote Text"/>
    <w:basedOn w:val="Normal"/>
    <w:link w:val="DipnotMetniChar"/>
    <w:uiPriority w:val="99"/>
    <w:rsid w:val="00831472"/>
    <w:rPr>
      <w:sz w:val="20"/>
      <w:szCs w:val="20"/>
    </w:rPr>
  </w:style>
  <w:style w:type="character" w:customStyle="1" w:styleId="DipnotMetniChar">
    <w:name w:val="Dipnot Metni Char"/>
    <w:aliases w:val="Final Footnote Text Char"/>
    <w:basedOn w:val="VarsaylanParagrafYazTipi"/>
    <w:link w:val="DipnotMetni"/>
    <w:uiPriority w:val="99"/>
    <w:locked/>
    <w:rsid w:val="00831472"/>
    <w:rPr>
      <w:rFonts w:cs="Times New Roman"/>
      <w:lang w:val="en-GB" w:eastAsia="en-GB" w:bidi="ar-SA"/>
    </w:rPr>
  </w:style>
  <w:style w:type="character" w:styleId="DipnotBavurusu">
    <w:name w:val="footnote reference"/>
    <w:basedOn w:val="VarsaylanParagrafYazTipi"/>
    <w:uiPriority w:val="99"/>
    <w:rsid w:val="00831472"/>
    <w:rPr>
      <w:rFonts w:cs="Times New Roman"/>
      <w:vertAlign w:val="superscript"/>
    </w:rPr>
  </w:style>
  <w:style w:type="paragraph" w:styleId="stbilgi">
    <w:name w:val="header"/>
    <w:aliases w:val="Header1"/>
    <w:basedOn w:val="Normal"/>
    <w:link w:val="stbilgiChar"/>
    <w:uiPriority w:val="99"/>
    <w:rsid w:val="00083D46"/>
    <w:pPr>
      <w:tabs>
        <w:tab w:val="center" w:pos="4153"/>
        <w:tab w:val="right" w:pos="8306"/>
      </w:tabs>
    </w:pPr>
  </w:style>
  <w:style w:type="character" w:customStyle="1" w:styleId="stbilgiChar">
    <w:name w:val="Üstbilgi Char"/>
    <w:aliases w:val="Header1 Char"/>
    <w:basedOn w:val="VarsaylanParagrafYazTipi"/>
    <w:link w:val="stbilgi"/>
    <w:uiPriority w:val="99"/>
    <w:locked/>
    <w:rsid w:val="00083D46"/>
    <w:rPr>
      <w:rFonts w:cs="Times New Roman"/>
      <w:sz w:val="24"/>
      <w:szCs w:val="24"/>
      <w:lang w:val="en-GB" w:eastAsia="en-GB" w:bidi="ar-SA"/>
    </w:rPr>
  </w:style>
  <w:style w:type="paragraph" w:styleId="BalonMetni">
    <w:name w:val="Balloon Text"/>
    <w:basedOn w:val="Normal"/>
    <w:link w:val="BalonMetniChar"/>
    <w:uiPriority w:val="99"/>
    <w:semiHidden/>
    <w:rsid w:val="0046482E"/>
    <w:rPr>
      <w:rFonts w:ascii="Arial" w:eastAsia="Dotum" w:hAnsi="Arial"/>
      <w:sz w:val="18"/>
      <w:szCs w:val="18"/>
    </w:rPr>
  </w:style>
  <w:style w:type="character" w:customStyle="1" w:styleId="BalonMetniChar">
    <w:name w:val="Balon Metni Char"/>
    <w:basedOn w:val="VarsaylanParagrafYazTipi"/>
    <w:link w:val="BalonMetni"/>
    <w:uiPriority w:val="99"/>
    <w:semiHidden/>
    <w:locked/>
    <w:rsid w:val="00606CB6"/>
    <w:rPr>
      <w:rFonts w:cs="Times New Roman"/>
      <w:sz w:val="2"/>
      <w:lang w:val="en-GB" w:eastAsia="en-GB"/>
    </w:rPr>
  </w:style>
  <w:style w:type="paragraph" w:styleId="BelgeBalantlar">
    <w:name w:val="Document Map"/>
    <w:basedOn w:val="Normal"/>
    <w:link w:val="BelgeBalantlarChar"/>
    <w:uiPriority w:val="99"/>
    <w:semiHidden/>
    <w:rsid w:val="00E70580"/>
    <w:pPr>
      <w:shd w:val="clear" w:color="auto" w:fill="000080"/>
    </w:pPr>
    <w:rPr>
      <w:rFonts w:ascii="Tahoma" w:hAnsi="Tahoma" w:cs="Tahoma"/>
      <w:sz w:val="20"/>
      <w:szCs w:val="20"/>
    </w:rPr>
  </w:style>
  <w:style w:type="character" w:customStyle="1" w:styleId="BelgeBalantlarChar">
    <w:name w:val="Belge Bağlantıları Char"/>
    <w:basedOn w:val="VarsaylanParagrafYazTipi"/>
    <w:link w:val="BelgeBalantlar"/>
    <w:uiPriority w:val="99"/>
    <w:semiHidden/>
    <w:locked/>
    <w:rsid w:val="00606CB6"/>
    <w:rPr>
      <w:rFonts w:cs="Times New Roman"/>
      <w:sz w:val="2"/>
      <w:lang w:val="en-GB" w:eastAsia="en-GB"/>
    </w:rPr>
  </w:style>
  <w:style w:type="paragraph" w:customStyle="1" w:styleId="Default">
    <w:name w:val="Default"/>
    <w:rsid w:val="008B35CD"/>
    <w:pPr>
      <w:autoSpaceDE w:val="0"/>
      <w:autoSpaceDN w:val="0"/>
      <w:adjustRightInd w:val="0"/>
    </w:pPr>
    <w:rPr>
      <w:rFonts w:ascii="MKIBKA+TimesNewRoman,Bold" w:hAnsi="MKIBKA+TimesNewRoman,Bold" w:cs="MKIBKA+TimesNewRoman,Bold"/>
      <w:color w:val="000000"/>
      <w:sz w:val="24"/>
      <w:szCs w:val="24"/>
      <w:lang w:val="en-GB" w:eastAsia="en-GB"/>
    </w:rPr>
  </w:style>
  <w:style w:type="paragraph" w:styleId="ListeParagraf">
    <w:name w:val="List Paragraph"/>
    <w:basedOn w:val="Normal"/>
    <w:uiPriority w:val="34"/>
    <w:qFormat/>
    <w:rsid w:val="00AE3D11"/>
    <w:pPr>
      <w:ind w:left="720"/>
    </w:pPr>
  </w:style>
  <w:style w:type="character" w:customStyle="1" w:styleId="HeaderChar1">
    <w:name w:val="Header Char1"/>
    <w:aliases w:val="Header1 Char1"/>
    <w:basedOn w:val="VarsaylanParagrafYazTipi"/>
    <w:uiPriority w:val="99"/>
    <w:locked/>
    <w:rsid w:val="00BD0108"/>
    <w:rPr>
      <w:rFonts w:cs="Times New Roman"/>
      <w:sz w:val="24"/>
      <w:szCs w:val="24"/>
      <w:lang w:val="en-GB" w:eastAsia="en-GB" w:bidi="ar-SA"/>
    </w:rPr>
  </w:style>
  <w:style w:type="paragraph" w:styleId="AklamaMetni">
    <w:name w:val="annotation text"/>
    <w:basedOn w:val="Normal"/>
    <w:link w:val="AklamaMetniChar"/>
    <w:uiPriority w:val="99"/>
    <w:rsid w:val="0089052A"/>
    <w:rPr>
      <w:sz w:val="20"/>
      <w:szCs w:val="20"/>
    </w:rPr>
  </w:style>
  <w:style w:type="character" w:customStyle="1" w:styleId="AklamaMetniChar">
    <w:name w:val="Açıklama Metni Char"/>
    <w:basedOn w:val="VarsaylanParagrafYazTipi"/>
    <w:link w:val="AklamaMetni"/>
    <w:uiPriority w:val="99"/>
    <w:locked/>
    <w:rsid w:val="0089052A"/>
    <w:rPr>
      <w:rFonts w:cs="Times New Roman"/>
    </w:rPr>
  </w:style>
  <w:style w:type="character" w:styleId="Vurgu">
    <w:name w:val="Emphasis"/>
    <w:basedOn w:val="VarsaylanParagrafYazTipi"/>
    <w:qFormat/>
    <w:locked/>
    <w:rsid w:val="006E355F"/>
    <w:rPr>
      <w:i/>
      <w:iCs/>
    </w:rPr>
  </w:style>
  <w:style w:type="character" w:styleId="AklamaBavurusu">
    <w:name w:val="annotation reference"/>
    <w:basedOn w:val="VarsaylanParagrafYazTipi"/>
    <w:uiPriority w:val="99"/>
    <w:semiHidden/>
    <w:unhideWhenUsed/>
    <w:rsid w:val="00720331"/>
    <w:rPr>
      <w:sz w:val="16"/>
      <w:szCs w:val="16"/>
    </w:rPr>
  </w:style>
  <w:style w:type="paragraph" w:styleId="AklamaKonusu">
    <w:name w:val="annotation subject"/>
    <w:basedOn w:val="AklamaMetni"/>
    <w:next w:val="AklamaMetni"/>
    <w:link w:val="AklamaKonusuChar"/>
    <w:uiPriority w:val="99"/>
    <w:semiHidden/>
    <w:unhideWhenUsed/>
    <w:rsid w:val="00720331"/>
    <w:rPr>
      <w:b/>
      <w:bCs/>
    </w:rPr>
  </w:style>
  <w:style w:type="character" w:customStyle="1" w:styleId="AklamaKonusuChar">
    <w:name w:val="Açıklama Konusu Char"/>
    <w:basedOn w:val="AklamaMetniChar"/>
    <w:link w:val="AklamaKonusu"/>
    <w:uiPriority w:val="99"/>
    <w:semiHidden/>
    <w:rsid w:val="00720331"/>
    <w:rPr>
      <w:rFonts w:cs="Times New Roman"/>
      <w:b/>
      <w:bCs/>
      <w:sz w:val="20"/>
      <w:szCs w:val="20"/>
      <w:lang w:val="en-GB" w:eastAsia="en-GB"/>
    </w:rPr>
  </w:style>
  <w:style w:type="paragraph" w:styleId="Dzeltme">
    <w:name w:val="Revision"/>
    <w:hidden/>
    <w:uiPriority w:val="99"/>
    <w:semiHidden/>
    <w:rsid w:val="00664E62"/>
    <w:rPr>
      <w:sz w:val="24"/>
      <w:szCs w:val="24"/>
      <w:lang w:val="en-GB" w:eastAsia="en-GB"/>
    </w:rPr>
  </w:style>
  <w:style w:type="table" w:styleId="TabloKlavuzu">
    <w:name w:val="Table Grid"/>
    <w:basedOn w:val="NormalTablo"/>
    <w:uiPriority w:val="59"/>
    <w:locked/>
    <w:rsid w:val="007236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style0">
    <w:name w:val="hstyle0"/>
    <w:basedOn w:val="Normal"/>
    <w:rsid w:val="001C4FB3"/>
    <w:pPr>
      <w:spacing w:line="384" w:lineRule="auto"/>
      <w:jc w:val="both"/>
    </w:pPr>
    <w:rPr>
      <w:rFonts w:ascii="Batang" w:hAnsi="Batang" w:cs="Gulim"/>
      <w:color w:val="000000"/>
      <w:sz w:val="20"/>
      <w:szCs w:val="2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539246">
      <w:bodyDiv w:val="1"/>
      <w:marLeft w:val="0"/>
      <w:marRight w:val="0"/>
      <w:marTop w:val="0"/>
      <w:marBottom w:val="0"/>
      <w:divBdr>
        <w:top w:val="none" w:sz="0" w:space="0" w:color="auto"/>
        <w:left w:val="none" w:sz="0" w:space="0" w:color="auto"/>
        <w:bottom w:val="none" w:sz="0" w:space="0" w:color="auto"/>
        <w:right w:val="none" w:sz="0" w:space="0" w:color="auto"/>
      </w:divBdr>
    </w:div>
    <w:div w:id="1019283044">
      <w:bodyDiv w:val="1"/>
      <w:marLeft w:val="0"/>
      <w:marRight w:val="0"/>
      <w:marTop w:val="0"/>
      <w:marBottom w:val="0"/>
      <w:divBdr>
        <w:top w:val="none" w:sz="0" w:space="0" w:color="auto"/>
        <w:left w:val="none" w:sz="0" w:space="0" w:color="auto"/>
        <w:bottom w:val="none" w:sz="0" w:space="0" w:color="auto"/>
        <w:right w:val="none" w:sz="0" w:space="0" w:color="auto"/>
      </w:divBdr>
    </w:div>
    <w:div w:id="1334063175">
      <w:bodyDiv w:val="1"/>
      <w:marLeft w:val="0"/>
      <w:marRight w:val="0"/>
      <w:marTop w:val="0"/>
      <w:marBottom w:val="0"/>
      <w:divBdr>
        <w:top w:val="none" w:sz="0" w:space="0" w:color="auto"/>
        <w:left w:val="none" w:sz="0" w:space="0" w:color="auto"/>
        <w:bottom w:val="none" w:sz="0" w:space="0" w:color="auto"/>
        <w:right w:val="none" w:sz="0" w:space="0" w:color="auto"/>
      </w:divBdr>
    </w:div>
    <w:div w:id="1850169681">
      <w:marLeft w:val="0"/>
      <w:marRight w:val="0"/>
      <w:marTop w:val="0"/>
      <w:marBottom w:val="0"/>
      <w:divBdr>
        <w:top w:val="none" w:sz="0" w:space="0" w:color="auto"/>
        <w:left w:val="none" w:sz="0" w:space="0" w:color="auto"/>
        <w:bottom w:val="none" w:sz="0" w:space="0" w:color="auto"/>
        <w:right w:val="none" w:sz="0" w:space="0" w:color="auto"/>
      </w:divBdr>
    </w:div>
    <w:div w:id="1850169682">
      <w:marLeft w:val="0"/>
      <w:marRight w:val="0"/>
      <w:marTop w:val="0"/>
      <w:marBottom w:val="0"/>
      <w:divBdr>
        <w:top w:val="none" w:sz="0" w:space="0" w:color="auto"/>
        <w:left w:val="none" w:sz="0" w:space="0" w:color="auto"/>
        <w:bottom w:val="none" w:sz="0" w:space="0" w:color="auto"/>
        <w:right w:val="none" w:sz="0" w:space="0" w:color="auto"/>
      </w:divBdr>
    </w:div>
    <w:div w:id="1850169683">
      <w:marLeft w:val="0"/>
      <w:marRight w:val="0"/>
      <w:marTop w:val="0"/>
      <w:marBottom w:val="0"/>
      <w:divBdr>
        <w:top w:val="none" w:sz="0" w:space="0" w:color="auto"/>
        <w:left w:val="none" w:sz="0" w:space="0" w:color="auto"/>
        <w:bottom w:val="none" w:sz="0" w:space="0" w:color="auto"/>
        <w:right w:val="none" w:sz="0" w:space="0" w:color="auto"/>
      </w:divBdr>
    </w:div>
    <w:div w:id="18501696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13BF0-783C-4D96-BBE9-DFC7F93D9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2318</Words>
  <Characters>13214</Characters>
  <Application>Microsoft Office Word</Application>
  <DocSecurity>0</DocSecurity>
  <Lines>110</Lines>
  <Paragraphs>31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Singapore Government</Company>
  <LinksUpToDate>false</LinksUpToDate>
  <CharactersWithSpaces>15501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AGC</dc:creator>
  <cp:lastModifiedBy>Ramazan KISA</cp:lastModifiedBy>
  <cp:revision>3</cp:revision>
  <cp:lastPrinted>2015-11-13T16:30:00Z</cp:lastPrinted>
  <dcterms:created xsi:type="dcterms:W3CDTF">2015-11-13T17:03:00Z</dcterms:created>
  <dcterms:modified xsi:type="dcterms:W3CDTF">2015-11-14T09:36:00Z</dcterms:modified>
</cp:coreProperties>
</file>